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pacing w:val="-6"/>
          <w:sz w:val="36"/>
          <w:szCs w:val="36"/>
          <w:lang w:eastAsia="zh-CN"/>
        </w:rPr>
        <w:t>杭州市</w:t>
      </w:r>
      <w:r>
        <w:rPr>
          <w:rFonts w:hint="eastAsia"/>
          <w:spacing w:val="-6"/>
          <w:sz w:val="36"/>
          <w:szCs w:val="36"/>
          <w:lang w:val="en-US" w:eastAsia="zh-CN"/>
        </w:rPr>
        <w:t>临安</w:t>
      </w:r>
      <w:r>
        <w:rPr>
          <w:rFonts w:hint="eastAsia"/>
          <w:spacing w:val="-6"/>
          <w:sz w:val="36"/>
          <w:szCs w:val="36"/>
          <w:lang w:eastAsia="zh-CN"/>
        </w:rPr>
        <w:t>区法治建设监督员（暨特邀行政执法监督员）</w:t>
      </w:r>
      <w:r>
        <w:rPr>
          <w:rFonts w:hint="eastAsia"/>
          <w:sz w:val="36"/>
          <w:szCs w:val="36"/>
          <w:lang w:eastAsia="zh-CN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944"/>
        <w:gridCol w:w="1704"/>
        <w:gridCol w:w="1287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935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5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曾获荣誉</w:t>
            </w:r>
          </w:p>
        </w:tc>
        <w:tc>
          <w:tcPr>
            <w:tcW w:w="705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705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申请人（签名）：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firstLine="4560" w:firstLineChars="1900"/>
              <w:jc w:val="left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0398"/>
    <w:rsid w:val="19AC0398"/>
    <w:rsid w:val="498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2023-05-30T02:05:00Z</dcterms:created>
  <dc:creator>Leove</dc:creator>
  <cp:lastModifiedBy>Leove</cp:lastModifiedBy>
  <dcterms:modified xsi:type="dcterms:W3CDTF">2023-06-01T01:03:22Z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