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after="180" w:line="440" w:lineRule="exact"/>
        <w:jc w:val="center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关于领取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2020年杭州市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临安区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部分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事业单位统一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eastAsia="zh-CN"/>
        </w:rPr>
        <w:t>部分岗位</w:t>
      </w: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6"/>
          <w:szCs w:val="36"/>
        </w:rPr>
        <w:t>《</w:t>
      </w: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6"/>
          <w:szCs w:val="36"/>
          <w:lang w:val="en-US" w:eastAsia="zh-CN"/>
        </w:rPr>
        <w:t>技能测试</w:t>
      </w: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6"/>
          <w:szCs w:val="36"/>
        </w:rPr>
        <w:t>通知书》的</w:t>
      </w:r>
      <w:r>
        <w:rPr>
          <w:rFonts w:hint="eastAsia" w:ascii="黑体" w:hAnsi="黑体" w:eastAsia="黑体" w:cs="黑体"/>
          <w:b w:val="0"/>
          <w:bCs w:val="0"/>
          <w:color w:val="auto"/>
          <w:kern w:val="36"/>
          <w:sz w:val="36"/>
          <w:szCs w:val="36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参加技能测试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杭州市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临安区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部分事业单位统一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公开招聘工作人员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已完成报名缴费工作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根据公告规定，报考区人力社保局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技工学校“机械实习指导教师”岗位的，笔试前须先统一参加岗位技能测试；报考区人民武装部训练保障中心“军事管理1”、“军事管理2”岗位的，笔试前须先统一参加岗位军事技能测试。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报考以上三个岗位且通过报名缴费确认的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日(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星期三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)上午8：30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11：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30，下午2：00—5:00，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凭本人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有效期内的第二代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报考招聘主管单位领取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技能测试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通知书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技能测试须知》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委托他人领取的，需提供委托人亲笔签字的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授权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委托书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、被委托人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有效期内的第二代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身份证原件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复印件。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领取地点及联系方式安排如下：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一、“军事管理1”、“军事管理2”岗位：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区人民武装部，地址：临安区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锦城街道城中街139号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二楼政工科（一）办公室，联系电话：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0571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63734363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，电子邮箱：105557601@qq.com。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二、“机械实习指导教师”岗位：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区人力社保局，地址：临安区锦城街道临天路1863号1号楼204室，联系方式：0571-63926061、63723364，电子邮箱：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843058809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@qq.com。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1.报考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区人民武装部训练保障中心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“军事管理2”岗位的考生须于2020年10月21日当日提交宣传报道原件。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放弃技能测试的，须将本人签字的放弃技能测试承诺书发至各招聘主管部门电子邮箱，并及时电话确认。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3.领取技能测试通知书时须出示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有效期内的第二代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、浙江“健康码”，佩戴一次性医用外科口罩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并配合测温。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1.授权委托书（参考模板）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2.放弃技能测试承诺书（参考模板）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80" w:firstLineChars="9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80" w:firstLineChars="9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80" w:firstLineChars="9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杭州市临安区人力资源和社会保障局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1:</w:t>
      </w:r>
    </w:p>
    <w:p>
      <w:pPr>
        <w:ind w:firstLine="2682" w:firstLineChars="745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授权委托书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eastAsia="zh-CN"/>
        </w:rPr>
        <w:t>参考</w:t>
      </w:r>
      <w:r>
        <w:rPr>
          <w:rFonts w:hint="eastAsia" w:ascii="仿宋" w:hAnsi="仿宋" w:eastAsia="仿宋" w:cs="仿宋"/>
          <w:sz w:val="24"/>
        </w:rPr>
        <w:t>模板）</w:t>
      </w: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托  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代理人姓名：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联系电话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委托人向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（填报考单位主管部门）</w:t>
      </w:r>
      <w:r>
        <w:rPr>
          <w:rFonts w:hint="eastAsia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  <w:lang w:eastAsia="zh-CN"/>
        </w:rPr>
        <w:t>领取技能测试通知书</w:t>
      </w:r>
      <w:r>
        <w:rPr>
          <w:rFonts w:hint="eastAsia" w:ascii="仿宋_GB2312" w:eastAsia="仿宋_GB2312"/>
          <w:sz w:val="32"/>
          <w:szCs w:val="32"/>
        </w:rPr>
        <w:t>，现委托代理人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身份证证号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代为办理提出申请</w:t>
      </w:r>
      <w:r>
        <w:rPr>
          <w:rFonts w:hint="eastAsia" w:ascii="仿宋_GB2312" w:eastAsia="仿宋_GB2312"/>
          <w:sz w:val="32"/>
          <w:szCs w:val="32"/>
          <w:lang w:eastAsia="zh-CN"/>
        </w:rPr>
        <w:t>事项</w:t>
      </w:r>
      <w:r>
        <w:rPr>
          <w:rFonts w:hint="eastAsia" w:ascii="仿宋_GB2312" w:eastAsia="仿宋_GB2312"/>
          <w:sz w:val="32"/>
          <w:szCs w:val="32"/>
        </w:rPr>
        <w:t>，代理人根据授权，以我方名义递交资料等有关事宜，其法律后果由我方承担。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代理人无转委托权。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附：代理人身份证明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身份证正面                身份证反面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委托时限：自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委托人签字：</w:t>
      </w: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color w:val="FF000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sz w:val="36"/>
          <w:szCs w:val="36"/>
        </w:rPr>
        <w:t>放弃</w:t>
      </w:r>
      <w:r>
        <w:rPr>
          <w:rFonts w:hint="eastAsia" w:ascii="黑体" w:eastAsia="黑体"/>
          <w:b w:val="0"/>
          <w:bCs/>
          <w:sz w:val="36"/>
          <w:szCs w:val="36"/>
          <w:lang w:eastAsia="zh-CN"/>
        </w:rPr>
        <w:t>技能测试</w:t>
      </w:r>
      <w:r>
        <w:rPr>
          <w:rFonts w:hint="eastAsia" w:ascii="黑体" w:eastAsia="黑体"/>
          <w:b w:val="0"/>
          <w:bCs/>
          <w:sz w:val="36"/>
          <w:szCs w:val="36"/>
        </w:rPr>
        <w:t>承诺书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（参考模板）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，本人</w:t>
      </w:r>
      <w:r>
        <w:rPr>
          <w:rFonts w:hint="eastAsia" w:ascii="仿宋_GB2312" w:eastAsia="仿宋_GB2312"/>
          <w:sz w:val="32"/>
          <w:szCs w:val="32"/>
          <w:lang w:eastAsia="zh-CN"/>
        </w:rPr>
        <w:t>报名参加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杭州市临安区部分事业统一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报考单位：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原因，</w:t>
      </w:r>
      <w:r>
        <w:rPr>
          <w:rFonts w:hint="eastAsia" w:ascii="仿宋_GB2312" w:eastAsia="仿宋_GB2312"/>
          <w:color w:val="auto"/>
          <w:sz w:val="32"/>
          <w:szCs w:val="32"/>
        </w:rPr>
        <w:t>放</w:t>
      </w:r>
      <w:r>
        <w:rPr>
          <w:rFonts w:hint="eastAsia" w:ascii="仿宋_GB2312" w:eastAsia="仿宋_GB2312"/>
          <w:sz w:val="32"/>
          <w:szCs w:val="32"/>
        </w:rPr>
        <w:t>弃</w:t>
      </w:r>
      <w:r>
        <w:rPr>
          <w:rFonts w:hint="eastAsia" w:ascii="仿宋_GB2312" w:eastAsia="仿宋_GB2312"/>
          <w:sz w:val="32"/>
          <w:szCs w:val="32"/>
          <w:lang w:eastAsia="zh-CN"/>
        </w:rPr>
        <w:t>技能测试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</w:t>
      </w:r>
      <w:r>
        <w:rPr>
          <w:rFonts w:hint="eastAsia" w:ascii="仿宋_GB2312" w:eastAsia="仿宋_GB2312"/>
          <w:sz w:val="32"/>
          <w:szCs w:val="32"/>
          <w:lang w:eastAsia="zh-CN"/>
        </w:rPr>
        <w:t>，后果自负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（签字）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6A6D23"/>
    <w:rsid w:val="000605CB"/>
    <w:rsid w:val="001A34F4"/>
    <w:rsid w:val="00206B7D"/>
    <w:rsid w:val="0031388C"/>
    <w:rsid w:val="005B6A43"/>
    <w:rsid w:val="00795DD1"/>
    <w:rsid w:val="007974FB"/>
    <w:rsid w:val="007D34EE"/>
    <w:rsid w:val="00C203C0"/>
    <w:rsid w:val="00FB0EDF"/>
    <w:rsid w:val="00FB7F1C"/>
    <w:rsid w:val="00FD2BE4"/>
    <w:rsid w:val="043F1463"/>
    <w:rsid w:val="04A81506"/>
    <w:rsid w:val="0B522CA7"/>
    <w:rsid w:val="0BDD5E83"/>
    <w:rsid w:val="0BDE4990"/>
    <w:rsid w:val="0D902E08"/>
    <w:rsid w:val="14755E27"/>
    <w:rsid w:val="20396473"/>
    <w:rsid w:val="21E43352"/>
    <w:rsid w:val="27DA6EB5"/>
    <w:rsid w:val="2A84779D"/>
    <w:rsid w:val="2C1349F4"/>
    <w:rsid w:val="2C307A34"/>
    <w:rsid w:val="2C8F47B3"/>
    <w:rsid w:val="2D1712E7"/>
    <w:rsid w:val="306A6D23"/>
    <w:rsid w:val="314678BA"/>
    <w:rsid w:val="35507714"/>
    <w:rsid w:val="36A97096"/>
    <w:rsid w:val="37B62BD9"/>
    <w:rsid w:val="37B73742"/>
    <w:rsid w:val="38895D3D"/>
    <w:rsid w:val="40F02D2E"/>
    <w:rsid w:val="41BB188C"/>
    <w:rsid w:val="428B2B97"/>
    <w:rsid w:val="46197C8A"/>
    <w:rsid w:val="483753CE"/>
    <w:rsid w:val="4A1B3F8D"/>
    <w:rsid w:val="4E1527D4"/>
    <w:rsid w:val="4F1D47C0"/>
    <w:rsid w:val="537507C3"/>
    <w:rsid w:val="5829069F"/>
    <w:rsid w:val="591C559F"/>
    <w:rsid w:val="59DF06A3"/>
    <w:rsid w:val="59F77787"/>
    <w:rsid w:val="65FA0D58"/>
    <w:rsid w:val="66691F23"/>
    <w:rsid w:val="693227C6"/>
    <w:rsid w:val="6A0D7BA0"/>
    <w:rsid w:val="6CC37ADA"/>
    <w:rsid w:val="6D9675FD"/>
    <w:rsid w:val="6F2F697F"/>
    <w:rsid w:val="70B80438"/>
    <w:rsid w:val="72903782"/>
    <w:rsid w:val="782C1C2C"/>
    <w:rsid w:val="7AC11B1A"/>
    <w:rsid w:val="7B2B3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2018-05-17T08:59:00Z</dcterms:created>
  <dc:creator>Administrator</dc:creator>
  <cp:lastModifiedBy>军歌嘹亮（红豆生南国）</cp:lastModifiedBy>
  <cp:lastPrinted>2020-10-20T06:46:07Z</cp:lastPrinted>
  <dcterms:modified xsi:type="dcterms:W3CDTF">2020-10-20T06:46:10Z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