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ind w:firstLine="640" w:firstLineChars="2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临安区</w:t>
      </w:r>
      <w:r>
        <w:rPr>
          <w:rFonts w:hint="eastAsia" w:cs="微软雅黑"/>
          <w:color w:val="auto"/>
          <w:sz w:val="32"/>
          <w:szCs w:val="32"/>
          <w:lang w:eastAsia="zh-CN"/>
        </w:rPr>
        <w:t>青山湖街道办事处</w:t>
      </w:r>
      <w:r>
        <w:rPr>
          <w:rFonts w:hint="eastAsia"/>
          <w:color w:val="auto"/>
          <w:sz w:val="32"/>
          <w:szCs w:val="32"/>
          <w:lang w:eastAsia="zh-CN"/>
        </w:rPr>
        <w:t>公开</w:t>
      </w:r>
      <w:r>
        <w:rPr>
          <w:color w:val="auto"/>
          <w:sz w:val="32"/>
          <w:szCs w:val="32"/>
        </w:rPr>
        <w:t>招聘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828" w:tblpY="49"/>
        <w:tblOverlap w:val="never"/>
        <w:tblW w:w="103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447"/>
        <w:gridCol w:w="1003"/>
        <w:gridCol w:w="1815"/>
        <w:gridCol w:w="171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right="106" w:firstLine="540" w:firstLineChars="3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right="356" w:firstLine="540" w:firstLineChars="3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需要说明的情况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553" w:type="dxa"/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leftChars="0" w:right="59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leftChars="0" w:right="59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普通高校应届毕业生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8804" w:type="dxa"/>
            <w:gridSpan w:val="6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（学习期间实习经历不计入工作经历，未就业的注明该阶段待业）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我已仔细阅读了《2022年临安区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青山湖</w:t>
            </w:r>
            <w:r>
              <w:rPr>
                <w:rFonts w:hint="eastAsia"/>
                <w:color w:val="auto"/>
                <w:sz w:val="21"/>
                <w:szCs w:val="21"/>
              </w:rPr>
              <w:t>街道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办事处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一、自觉遵守《2022年临安区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青山湖</w:t>
            </w:r>
            <w:r>
              <w:rPr>
                <w:rFonts w:hint="eastAsia"/>
                <w:color w:val="auto"/>
                <w:sz w:val="21"/>
                <w:szCs w:val="21"/>
              </w:rPr>
              <w:t>街道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办事处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五</w:t>
            </w:r>
            <w:r>
              <w:rPr>
                <w:rFonts w:hint="eastAsia"/>
                <w:color w:val="auto"/>
                <w:sz w:val="21"/>
                <w:szCs w:val="21"/>
              </w:rPr>
              <w:t>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六</w:t>
            </w:r>
            <w:r>
              <w:rPr>
                <w:rFonts w:hint="eastAsia"/>
                <w:color w:val="auto"/>
                <w:sz w:val="21"/>
                <w:szCs w:val="21"/>
              </w:rPr>
              <w:t>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七</w:t>
            </w:r>
            <w:r>
              <w:rPr>
                <w:rFonts w:hint="eastAsia"/>
                <w:color w:val="auto"/>
                <w:sz w:val="21"/>
                <w:szCs w:val="21"/>
              </w:rPr>
              <w:t>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420" w:firstLineChars="20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报</w:t>
            </w:r>
            <w:r>
              <w:rPr>
                <w:color w:val="auto"/>
                <w:sz w:val="21"/>
                <w:szCs w:val="21"/>
              </w:rPr>
              <w:t>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59" w:firstLine="180" w:firstLineChars="1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right="928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日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pStyle w:val="2"/>
        <w:spacing w:before="17"/>
        <w:rPr>
          <w:color w:val="auto"/>
          <w:sz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1440" w:right="1080" w:bottom="144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WFhYTg1ODgwYjFlYTgwYWE3MWJmOGRmMTkxNGM2YTQifQ=="/>
  </w:docVars>
  <w:rsids>
    <w:rsidRoot w:val="00000000"/>
    <w:rsid w:val="03664482"/>
    <w:rsid w:val="04CB03CD"/>
    <w:rsid w:val="054A1EB0"/>
    <w:rsid w:val="057D56E5"/>
    <w:rsid w:val="070E2F52"/>
    <w:rsid w:val="085E6709"/>
    <w:rsid w:val="102B017B"/>
    <w:rsid w:val="122366C4"/>
    <w:rsid w:val="13930E0F"/>
    <w:rsid w:val="13EF4AE1"/>
    <w:rsid w:val="15B06A86"/>
    <w:rsid w:val="191B5A99"/>
    <w:rsid w:val="1EC750B6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52755A7D"/>
    <w:rsid w:val="56647FA5"/>
    <w:rsid w:val="5A3D4F34"/>
    <w:rsid w:val="5D4A0EBD"/>
    <w:rsid w:val="5D9F3273"/>
    <w:rsid w:val="5F085513"/>
    <w:rsid w:val="62E448AD"/>
    <w:rsid w:val="65087181"/>
    <w:rsid w:val="67A57F47"/>
    <w:rsid w:val="6B4C7A0C"/>
    <w:rsid w:val="6EA45A27"/>
    <w:rsid w:val="719E4021"/>
    <w:rsid w:val="7208072D"/>
    <w:rsid w:val="73914397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798</Words>
  <Characters>811</Characters>
  <TotalTime>4</TotalTime>
  <ScaleCrop>false</ScaleCrop>
  <LinksUpToDate>false</LinksUpToDate>
  <CharactersWithSpaces>1055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kamisama</cp:lastModifiedBy>
  <dcterms:modified xsi:type="dcterms:W3CDTF">2022-09-09T03:00:40Z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2052-11.1.0.12313</vt:lpwstr>
  </property>
  <property fmtid="{D5CDD505-2E9C-101B-9397-08002B2CF9AE}" pid="5" name="ICV">
    <vt:lpwstr>6EA824A5E1BA47E7AFC4CF0B045D1E8A</vt:lpwstr>
  </property>
</Properties>
</file>