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7" w:rsidRPr="00B945A7" w:rsidRDefault="00BC7C97" w:rsidP="00BC7C97">
      <w:pPr>
        <w:rPr>
          <w:rFonts w:ascii="仿宋_GB2312" w:eastAsia="仿宋_GB2312"/>
          <w:sz w:val="32"/>
          <w:szCs w:val="32"/>
        </w:rPr>
      </w:pPr>
      <w:r w:rsidRPr="00B945A7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>2021年省级市场监管和知识产权专项资金</w:t>
      </w:r>
      <w:r w:rsidRPr="00B945A7">
        <w:rPr>
          <w:rFonts w:ascii="仿宋_GB2312" w:eastAsia="仿宋_GB2312" w:hint="eastAsia"/>
          <w:sz w:val="32"/>
          <w:szCs w:val="32"/>
        </w:rPr>
        <w:t>兑现名单</w:t>
      </w:r>
      <w:r>
        <w:rPr>
          <w:rFonts w:ascii="仿宋_GB2312" w:eastAsia="仿宋_GB2312" w:hint="eastAsia"/>
          <w:sz w:val="32"/>
          <w:szCs w:val="32"/>
        </w:rPr>
        <w:t>（个人）</w:t>
      </w:r>
    </w:p>
    <w:p w:rsidR="00BC7C97" w:rsidRDefault="00BC7C97" w:rsidP="00BC7C97"/>
    <w:tbl>
      <w:tblPr>
        <w:tblW w:w="13760" w:type="dxa"/>
        <w:tblInd w:w="93" w:type="dxa"/>
        <w:tblLook w:val="04A0"/>
      </w:tblPr>
      <w:tblGrid>
        <w:gridCol w:w="639"/>
        <w:gridCol w:w="3335"/>
        <w:gridCol w:w="1816"/>
        <w:gridCol w:w="2876"/>
        <w:gridCol w:w="4194"/>
        <w:gridCol w:w="900"/>
      </w:tblGrid>
      <w:tr w:rsidR="00BC7C97" w:rsidRPr="0013183E" w:rsidTr="00902456">
        <w:trPr>
          <w:trHeight w:val="720"/>
        </w:trPr>
        <w:tc>
          <w:tcPr>
            <w:tcW w:w="13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杭州市临安区2019年7月至2020年发明专利授权资助清单（个人）9000元</w:t>
            </w:r>
          </w:p>
        </w:tc>
      </w:tr>
      <w:tr w:rsidR="00BC7C97" w:rsidRPr="0013183E" w:rsidTr="00902456">
        <w:trPr>
          <w:trHeight w:val="7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FD1231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专利</w:t>
            </w:r>
            <w:r w:rsidR="00BC7C97"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资助金额（元）</w:t>
            </w:r>
          </w:p>
        </w:tc>
      </w:tr>
      <w:tr w:rsidR="00BC7C97" w:rsidRPr="0013183E" w:rsidTr="00902456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一种麻竹笋罐头加工水浴杀菌用单连杆式传动装置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201810165613.9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苏培添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浙江省杭州市临安区锦城街道衣锦街252号浙江农林大学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BC7C97" w:rsidRPr="0013183E" w:rsidTr="00902456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一种LED灯自动装配机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201810610591.2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浙江省杭州市临安市青山湖街道泉口村无门牌2（2幢101）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BC7C97" w:rsidRPr="0013183E" w:rsidTr="00902456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一种控制覆铜板流胶的方法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201710024846.2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王文潮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浙江省杭州市临安市锦城街道新民街178号3幢107室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13183E" w:rsidRDefault="00BC7C97" w:rsidP="009024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3183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</w:tbl>
    <w:p w:rsidR="00BC7C97" w:rsidRDefault="00BC7C97" w:rsidP="00BC7C97"/>
    <w:p w:rsidR="00BC7C97" w:rsidRDefault="00BC7C97" w:rsidP="00BC7C97"/>
    <w:tbl>
      <w:tblPr>
        <w:tblW w:w="13765" w:type="dxa"/>
        <w:tblInd w:w="93" w:type="dxa"/>
        <w:tblLayout w:type="fixed"/>
        <w:tblLook w:val="04A0"/>
      </w:tblPr>
      <w:tblGrid>
        <w:gridCol w:w="724"/>
        <w:gridCol w:w="3260"/>
        <w:gridCol w:w="1843"/>
        <w:gridCol w:w="4678"/>
        <w:gridCol w:w="1417"/>
        <w:gridCol w:w="1843"/>
      </w:tblGrid>
      <w:tr w:rsidR="00BC7C97" w:rsidRPr="002D075E" w:rsidTr="00902456">
        <w:trPr>
          <w:trHeight w:val="420"/>
        </w:trPr>
        <w:tc>
          <w:tcPr>
            <w:tcW w:w="137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杭州市临安区发明专利维持费资助清单（截止2020年6月）线下个人23770元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FD1231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专利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资助金额（元）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当前专利权人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钢片式防盗标签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201010516827.X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浙江省临安市锦南街道卦畈村上卦畈133号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陈家骙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一种碳素竹材陶瓷的制造方法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201310339340.2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浙江省临安市锦城街道筑境花园128幢202室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杜思岑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12-羟基硬脂酸甘油酯及其制备方法和应用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201010262612.X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浙江省临安市锦城街道临东路64号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骆增来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书写汉字结构规范性评价的方法和装置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200810026549.2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浙江省杭州市临安市环城北路林水山居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祁亨年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手写汉字笔画交接离的规范性判定方法和装置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200810028592.2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浙江省杭州市临安市环城北路林水山居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祁亨年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手写汉字笔画位置规范性的判断方法和装置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200810028591.8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浙江省杭州市临安市环城北路林水山居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祁亨年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书写汉字笔顺正确性检测及还原的方法和装置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201010250202.3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浙江省杭州市临安市环城北路林水山居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祁亨年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一种书写汉字规范性评判的方法和装置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201010537875.7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浙江省杭州市临安市环城北路林水山居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祁亨年</w:t>
            </w:r>
          </w:p>
        </w:tc>
      </w:tr>
      <w:tr w:rsidR="00BC7C97" w:rsidRPr="002D075E" w:rsidTr="006A28BE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竹质直排钉及其制造方法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200710156641.6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浙江省临安市锦城街道衣锦街252号浙江林学院木材科学与技术学科钱俊转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钱一辰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复合导光板及其生产方法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201310060194.X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浙江省杭州市临安市锦城街道临安人家4-406室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佘晓峰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光引出膜及其生产方法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201310060988.6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浙江省杭州市临安市锦城街道临安人家4-406室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佘晓峰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一种金属塑料复合箔的制备方法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200610049588.5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浙江省临安市玲珑工业区杭州东兴电讯材料有限公司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盛文妹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星天牛引诱剂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201410030112.1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浙江省临安市环城北路88号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徐华潮,刘佳敏,杜和芬</w:t>
            </w:r>
          </w:p>
        </w:tc>
      </w:tr>
      <w:tr w:rsidR="00BC7C97" w:rsidRPr="002D075E" w:rsidTr="006A28BE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山核桃团圆果仁的制作方法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200910097840.3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浙江省临安市龙岗镇汤家湾村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章爱琳</w:t>
            </w:r>
          </w:p>
        </w:tc>
      </w:tr>
      <w:tr w:rsidR="00BC7C97" w:rsidRPr="002D075E" w:rsidTr="006A28BE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一种负载缓释的液压千斤顶油泵回路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6A28BE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ZL</w:t>
            </w:r>
            <w:r w:rsidR="00BC7C97"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200610155159.6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浙江省临安市板桥乡板桥村杭州天恒机械有限公司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C97" w:rsidRPr="002D075E" w:rsidRDefault="00BC7C97" w:rsidP="0090245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D075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周浩良</w:t>
            </w:r>
          </w:p>
        </w:tc>
      </w:tr>
    </w:tbl>
    <w:p w:rsidR="00BC7C97" w:rsidRDefault="00BC7C97" w:rsidP="00BC7C97"/>
    <w:p w:rsidR="00BC7C97" w:rsidRDefault="00BC7C97" w:rsidP="00BC7C97"/>
    <w:p w:rsidR="00952458" w:rsidRDefault="00952458"/>
    <w:sectPr w:rsidR="00952458" w:rsidSect="00BC7C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DC" w:rsidRDefault="00B367DC" w:rsidP="006A28BE">
      <w:r>
        <w:separator/>
      </w:r>
    </w:p>
  </w:endnote>
  <w:endnote w:type="continuationSeparator" w:id="1">
    <w:p w:rsidR="00B367DC" w:rsidRDefault="00B367DC" w:rsidP="006A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DC" w:rsidRDefault="00B367DC" w:rsidP="006A28BE">
      <w:r>
        <w:separator/>
      </w:r>
    </w:p>
  </w:footnote>
  <w:footnote w:type="continuationSeparator" w:id="1">
    <w:p w:rsidR="00B367DC" w:rsidRDefault="00B367DC" w:rsidP="006A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C97"/>
    <w:rsid w:val="0058379D"/>
    <w:rsid w:val="006A28BE"/>
    <w:rsid w:val="007517DB"/>
    <w:rsid w:val="00952458"/>
    <w:rsid w:val="00B367DC"/>
    <w:rsid w:val="00BC7C97"/>
    <w:rsid w:val="00CB56C7"/>
    <w:rsid w:val="00F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8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8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2021-06-30T06:54:00Z</dcterms:created>
  <dcterms:modified xsi:type="dcterms:W3CDTF">2021-07-05T07:43:00Z</dcterms:modified>
</cp:coreProperties>
</file>