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left"/>
        <w:rPr>
          <w:rFonts w:hint="default" w:ascii="仿宋_GB2312" w:eastAsia="仿宋_GB2312" w:cs="Times New Roman"/>
          <w:kern w:val="0"/>
          <w:sz w:val="24"/>
          <w:szCs w:val="24"/>
          <w:lang w:val="en-US" w:eastAsia="zh-CN"/>
        </w:rPr>
      </w:pPr>
      <w:r>
        <w:rPr>
          <w:rFonts w:hint="eastAsia" w:ascii="仿宋_GB2312" w:eastAsia="仿宋_GB2312" w:cs="Times New Roman"/>
          <w:kern w:val="0"/>
          <w:sz w:val="24"/>
          <w:szCs w:val="24"/>
          <w:lang w:eastAsia="zh-CN"/>
        </w:rPr>
        <w:t>附件</w:t>
      </w:r>
      <w:r>
        <w:rPr>
          <w:rFonts w:hint="eastAsia" w:ascii="仿宋_GB2312" w:eastAsia="仿宋_GB2312" w:cs="Times New Roman"/>
          <w:kern w:val="0"/>
          <w:sz w:val="24"/>
          <w:szCs w:val="24"/>
          <w:lang w:val="en-US" w:eastAsia="zh-CN"/>
        </w:rPr>
        <w:t>1</w:t>
      </w:r>
    </w:p>
    <w:p>
      <w:pPr>
        <w:autoSpaceDE w:val="0"/>
        <w:autoSpaceDN w:val="0"/>
        <w:adjustRightInd w:val="0"/>
        <w:jc w:val="center"/>
        <w:rPr>
          <w:rFonts w:ascii="小标宋" w:hAnsi="黑体" w:eastAsia="小标宋" w:cs="仿宋_GB2312"/>
          <w:kern w:val="0"/>
          <w:sz w:val="32"/>
          <w:szCs w:val="32"/>
        </w:rPr>
      </w:pPr>
      <w:r>
        <w:rPr>
          <w:rFonts w:hint="eastAsia" w:ascii="小标宋" w:hAnsi="黑体" w:eastAsia="小标宋" w:cs="仿宋_GB2312"/>
          <w:kern w:val="0"/>
          <w:sz w:val="32"/>
          <w:szCs w:val="32"/>
          <w:lang w:eastAsia="zh-CN"/>
        </w:rPr>
        <w:t>临安区</w:t>
      </w:r>
      <w:r>
        <w:rPr>
          <w:rFonts w:hint="eastAsia" w:ascii="小标宋" w:hAnsi="黑体" w:eastAsia="小标宋" w:cs="仿宋_GB2312"/>
          <w:kern w:val="0"/>
          <w:sz w:val="32"/>
          <w:szCs w:val="32"/>
        </w:rPr>
        <w:t>巩固城市黑臭水体治理成果2021年</w:t>
      </w:r>
      <w:r>
        <w:rPr>
          <w:rFonts w:hint="eastAsia" w:ascii="小标宋" w:hAnsi="黑体" w:eastAsia="小标宋" w:cs="仿宋_GB2312"/>
          <w:kern w:val="0"/>
          <w:sz w:val="32"/>
          <w:szCs w:val="32"/>
          <w:lang w:eastAsia="zh-CN"/>
        </w:rPr>
        <w:t>四</w:t>
      </w:r>
      <w:r>
        <w:rPr>
          <w:rFonts w:hint="eastAsia" w:ascii="小标宋" w:hAnsi="黑体" w:eastAsia="小标宋" w:cs="仿宋_GB2312"/>
          <w:kern w:val="0"/>
          <w:sz w:val="32"/>
          <w:szCs w:val="32"/>
        </w:rPr>
        <w:t>季度工作进展情况表</w:t>
      </w:r>
    </w:p>
    <w:tbl>
      <w:tblPr>
        <w:tblStyle w:val="4"/>
        <w:tblW w:w="141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8"/>
        <w:gridCol w:w="2556"/>
        <w:gridCol w:w="4996"/>
        <w:gridCol w:w="1485"/>
        <w:gridCol w:w="43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blHeader/>
        </w:trPr>
        <w:tc>
          <w:tcPr>
            <w:tcW w:w="81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_GB2312" w:hAnsi="黑体" w:eastAsia="仿宋_GB2312" w:cs="仿宋_GB2312"/>
                <w:b/>
                <w:kern w:val="0"/>
                <w:sz w:val="28"/>
                <w:szCs w:val="28"/>
              </w:rPr>
            </w:pPr>
            <w:r>
              <w:rPr>
                <w:rFonts w:hint="eastAsia" w:ascii="仿宋_GB2312" w:hAnsi="黑体" w:eastAsia="仿宋_GB2312" w:cs="仿宋_GB2312"/>
                <w:b/>
                <w:kern w:val="0"/>
                <w:sz w:val="28"/>
                <w:szCs w:val="28"/>
              </w:rPr>
              <w:t>序号</w:t>
            </w:r>
          </w:p>
        </w:tc>
        <w:tc>
          <w:tcPr>
            <w:tcW w:w="255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_GB2312" w:hAnsi="黑体" w:eastAsia="仿宋_GB2312" w:cs="仿宋_GB2312"/>
                <w:b/>
                <w:kern w:val="0"/>
                <w:sz w:val="28"/>
                <w:szCs w:val="28"/>
              </w:rPr>
            </w:pPr>
            <w:r>
              <w:rPr>
                <w:rFonts w:hint="eastAsia" w:ascii="仿宋_GB2312" w:hAnsi="黑体" w:eastAsia="仿宋_GB2312" w:cs="仿宋_GB2312"/>
                <w:b/>
                <w:kern w:val="0"/>
                <w:sz w:val="28"/>
                <w:szCs w:val="28"/>
              </w:rPr>
              <w:t>工作措施</w:t>
            </w:r>
          </w:p>
        </w:tc>
        <w:tc>
          <w:tcPr>
            <w:tcW w:w="4996" w:type="dxa"/>
            <w:tcBorders>
              <w:top w:val="single" w:color="auto" w:sz="4" w:space="0"/>
              <w:left w:val="single" w:color="auto" w:sz="4" w:space="0"/>
              <w:bottom w:val="single" w:color="auto" w:sz="4" w:space="0"/>
              <w:right w:val="single" w:color="auto" w:sz="4" w:space="0"/>
            </w:tcBorders>
          </w:tcPr>
          <w:p>
            <w:pPr>
              <w:jc w:val="center"/>
              <w:rPr>
                <w:rFonts w:hint="eastAsia" w:ascii="仿宋_GB2312" w:hAnsi="黑体" w:eastAsia="仿宋_GB2312" w:cs="仿宋_GB2312"/>
                <w:b/>
                <w:kern w:val="0"/>
                <w:sz w:val="28"/>
                <w:szCs w:val="28"/>
                <w:lang w:eastAsia="zh-CN"/>
              </w:rPr>
            </w:pPr>
            <w:r>
              <w:rPr>
                <w:rFonts w:hint="eastAsia" w:ascii="仿宋_GB2312" w:hAnsi="黑体" w:eastAsia="仿宋_GB2312" w:cs="仿宋_GB2312"/>
                <w:b/>
                <w:kern w:val="0"/>
                <w:sz w:val="28"/>
                <w:szCs w:val="28"/>
              </w:rPr>
              <w:t>2021年任务计划</w:t>
            </w:r>
          </w:p>
        </w:tc>
        <w:tc>
          <w:tcPr>
            <w:tcW w:w="1485" w:type="dxa"/>
            <w:tcBorders>
              <w:top w:val="single" w:color="auto" w:sz="4" w:space="0"/>
              <w:left w:val="single" w:color="auto" w:sz="4" w:space="0"/>
              <w:bottom w:val="single" w:color="auto" w:sz="4" w:space="0"/>
              <w:right w:val="single" w:color="auto" w:sz="4" w:space="0"/>
            </w:tcBorders>
          </w:tcPr>
          <w:p>
            <w:pPr>
              <w:jc w:val="center"/>
              <w:rPr>
                <w:rFonts w:ascii="仿宋_GB2312" w:hAnsi="黑体" w:eastAsia="仿宋_GB2312" w:cs="仿宋_GB2312"/>
                <w:b/>
                <w:kern w:val="0"/>
                <w:sz w:val="28"/>
                <w:szCs w:val="28"/>
              </w:rPr>
            </w:pPr>
            <w:r>
              <w:rPr>
                <w:rFonts w:hint="eastAsia" w:ascii="仿宋_GB2312" w:hAnsi="黑体" w:eastAsia="仿宋_GB2312" w:cs="仿宋_GB2312"/>
                <w:b/>
                <w:kern w:val="0"/>
                <w:sz w:val="28"/>
                <w:szCs w:val="28"/>
              </w:rPr>
              <w:t>报送单位</w:t>
            </w:r>
          </w:p>
        </w:tc>
        <w:tc>
          <w:tcPr>
            <w:tcW w:w="4303" w:type="dxa"/>
            <w:tcBorders>
              <w:top w:val="single" w:color="auto" w:sz="4" w:space="0"/>
              <w:left w:val="single" w:color="auto" w:sz="4" w:space="0"/>
              <w:bottom w:val="single" w:color="auto" w:sz="4" w:space="0"/>
              <w:right w:val="single" w:color="auto" w:sz="4" w:space="0"/>
            </w:tcBorders>
          </w:tcPr>
          <w:p>
            <w:pPr>
              <w:jc w:val="center"/>
              <w:rPr>
                <w:rFonts w:ascii="仿宋_GB2312" w:hAnsi="黑体" w:eastAsia="仿宋_GB2312" w:cs="仿宋_GB2312"/>
                <w:b/>
                <w:kern w:val="0"/>
                <w:sz w:val="28"/>
                <w:szCs w:val="28"/>
              </w:rPr>
            </w:pPr>
            <w:r>
              <w:rPr>
                <w:rFonts w:hint="eastAsia" w:ascii="仿宋_GB2312" w:hAnsi="黑体" w:eastAsia="仿宋_GB2312" w:cs="仿宋_GB2312"/>
                <w:b/>
                <w:color w:val="auto"/>
                <w:kern w:val="0"/>
                <w:sz w:val="28"/>
                <w:szCs w:val="28"/>
                <w:lang w:eastAsia="zh-CN"/>
              </w:rPr>
              <w:t>四</w:t>
            </w:r>
            <w:r>
              <w:rPr>
                <w:rFonts w:hint="eastAsia" w:ascii="仿宋_GB2312" w:hAnsi="黑体" w:eastAsia="仿宋_GB2312" w:cs="仿宋_GB2312"/>
                <w:b/>
                <w:color w:val="auto"/>
                <w:kern w:val="0"/>
                <w:sz w:val="28"/>
                <w:szCs w:val="28"/>
              </w:rPr>
              <w:t>季度进展情况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0" w:hRule="atLeast"/>
        </w:trPr>
        <w:tc>
          <w:tcPr>
            <w:tcW w:w="81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_GB2312" w:hAnsi="黑体" w:eastAsia="仿宋_GB2312" w:cs="仿宋_GB2312"/>
                <w:b/>
                <w:kern w:val="0"/>
                <w:sz w:val="24"/>
                <w:szCs w:val="24"/>
              </w:rPr>
            </w:pPr>
            <w:r>
              <w:rPr>
                <w:rFonts w:hint="eastAsia" w:ascii="仿宋_GB2312" w:hAnsi="黑体" w:eastAsia="仿宋_GB2312" w:cs="仿宋_GB2312"/>
                <w:b/>
                <w:kern w:val="0"/>
                <w:sz w:val="24"/>
                <w:szCs w:val="24"/>
              </w:rPr>
              <w:t>1</w:t>
            </w:r>
          </w:p>
        </w:tc>
        <w:tc>
          <w:tcPr>
            <w:tcW w:w="2556" w:type="dxa"/>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480" w:firstLineChars="200"/>
              <w:jc w:val="left"/>
              <w:rPr>
                <w:rFonts w:hint="eastAsia" w:ascii="仿宋_GB2312" w:eastAsia="仿宋_GB2312" w:cs="Times New Roman"/>
                <w:kern w:val="0"/>
                <w:sz w:val="24"/>
                <w:szCs w:val="24"/>
                <w:lang w:eastAsia="zh-CN"/>
              </w:rPr>
            </w:pPr>
            <w:r>
              <w:rPr>
                <w:rFonts w:hint="eastAsia" w:ascii="仿宋_GB2312" w:eastAsia="仿宋_GB2312" w:cs="Times New Roman"/>
                <w:kern w:val="0"/>
                <w:sz w:val="24"/>
                <w:szCs w:val="24"/>
              </w:rPr>
              <w:t>推进“污水零直排区”建设，全面控源截污</w:t>
            </w:r>
            <w:r>
              <w:rPr>
                <w:rFonts w:hint="eastAsia" w:ascii="仿宋_GB2312" w:eastAsia="仿宋_GB2312" w:cs="Times New Roman"/>
                <w:kern w:val="0"/>
                <w:sz w:val="24"/>
                <w:szCs w:val="24"/>
                <w:lang w:eastAsia="zh-CN"/>
              </w:rPr>
              <w:t>。</w:t>
            </w:r>
          </w:p>
        </w:tc>
        <w:tc>
          <w:tcPr>
            <w:tcW w:w="499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480" w:firstLineChars="200"/>
              <w:jc w:val="left"/>
              <w:rPr>
                <w:rFonts w:hint="eastAsia" w:ascii="仿宋_GB2312" w:eastAsia="仿宋_GB2312" w:cs="Times New Roman"/>
                <w:color w:val="FFC000"/>
                <w:kern w:val="0"/>
                <w:sz w:val="24"/>
                <w:szCs w:val="24"/>
              </w:rPr>
            </w:pPr>
            <w:r>
              <w:rPr>
                <w:rFonts w:hint="eastAsia" w:ascii="仿宋_GB2312" w:eastAsia="仿宋_GB2312" w:cs="Times New Roman"/>
                <w:kern w:val="0"/>
                <w:sz w:val="24"/>
                <w:szCs w:val="24"/>
              </w:rPr>
              <w:t>创建“污水零直排”镇（街道）</w:t>
            </w:r>
            <w:r>
              <w:rPr>
                <w:rFonts w:hint="eastAsia" w:ascii="仿宋_GB2312" w:eastAsia="仿宋_GB2312" w:cs="Times New Roman"/>
                <w:kern w:val="0"/>
                <w:sz w:val="24"/>
                <w:szCs w:val="24"/>
                <w:lang w:val="en-US" w:eastAsia="zh-CN"/>
              </w:rPr>
              <w:t>3</w:t>
            </w:r>
            <w:r>
              <w:rPr>
                <w:rFonts w:hint="eastAsia" w:ascii="仿宋_GB2312" w:eastAsia="仿宋_GB2312" w:cs="Times New Roman"/>
                <w:kern w:val="0"/>
                <w:sz w:val="24"/>
                <w:szCs w:val="24"/>
              </w:rPr>
              <w:t>个，创建“污水零直排”生活小区不少于</w:t>
            </w:r>
            <w:r>
              <w:rPr>
                <w:rFonts w:hint="eastAsia" w:ascii="仿宋_GB2312" w:eastAsia="仿宋_GB2312" w:cs="Times New Roman"/>
                <w:kern w:val="0"/>
                <w:sz w:val="24"/>
                <w:szCs w:val="24"/>
                <w:lang w:val="en-US" w:eastAsia="zh-CN"/>
              </w:rPr>
              <w:t>50</w:t>
            </w:r>
            <w:r>
              <w:rPr>
                <w:rFonts w:hint="eastAsia" w:ascii="仿宋_GB2312" w:eastAsia="仿宋_GB2312" w:cs="Times New Roman"/>
                <w:kern w:val="0"/>
                <w:sz w:val="24"/>
                <w:szCs w:val="24"/>
              </w:rPr>
              <w:t>个。</w:t>
            </w:r>
          </w:p>
        </w:tc>
        <w:tc>
          <w:tcPr>
            <w:tcW w:w="148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_GB2312" w:eastAsia="仿宋_GB2312" w:cs="Times New Roman"/>
                <w:kern w:val="0"/>
                <w:sz w:val="24"/>
                <w:szCs w:val="24"/>
              </w:rPr>
            </w:pPr>
            <w:r>
              <w:rPr>
                <w:rFonts w:hint="eastAsia" w:ascii="仿宋_GB2312" w:eastAsia="仿宋_GB2312"/>
                <w:color w:val="000000" w:themeColor="text1"/>
                <w:kern w:val="0"/>
                <w:sz w:val="24"/>
                <w:szCs w:val="24"/>
                <w14:textFill>
                  <w14:solidFill>
                    <w14:schemeClr w14:val="tx1"/>
                  </w14:solidFill>
                </w14:textFill>
              </w:rPr>
              <w:t>治水办督查一组</w:t>
            </w:r>
          </w:p>
        </w:tc>
        <w:tc>
          <w:tcPr>
            <w:tcW w:w="430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480" w:firstLineChars="200"/>
              <w:jc w:val="left"/>
              <w:rPr>
                <w:rFonts w:hint="eastAsia" w:ascii="仿宋_GB2312" w:hAnsi="黑体" w:eastAsia="仿宋_GB2312" w:cs="仿宋_GB2312"/>
                <w:color w:val="auto"/>
                <w:kern w:val="0"/>
                <w:sz w:val="24"/>
                <w:szCs w:val="24"/>
              </w:rPr>
            </w:pPr>
            <w:r>
              <w:rPr>
                <w:rFonts w:hint="eastAsia" w:ascii="仿宋_GB2312" w:hAnsi="黑体" w:eastAsia="仿宋_GB2312" w:cs="仿宋_GB2312"/>
                <w:color w:val="auto"/>
                <w:kern w:val="0"/>
                <w:sz w:val="24"/>
                <w:szCs w:val="24"/>
              </w:rPr>
              <w:t>3个镇街：锦城</w:t>
            </w:r>
            <w:r>
              <w:rPr>
                <w:rFonts w:hint="eastAsia" w:ascii="仿宋_GB2312" w:hAnsi="黑体" w:eastAsia="仿宋_GB2312" w:cs="仿宋_GB2312"/>
                <w:color w:val="auto"/>
                <w:kern w:val="0"/>
                <w:sz w:val="24"/>
                <w:szCs w:val="24"/>
                <w:lang w:eastAsia="zh-CN"/>
              </w:rPr>
              <w:t>街道、</w:t>
            </w:r>
            <w:r>
              <w:rPr>
                <w:rFonts w:hint="eastAsia" w:ascii="仿宋_GB2312" w:hAnsi="黑体" w:eastAsia="仿宋_GB2312" w:cs="仿宋_GB2312"/>
                <w:color w:val="auto"/>
                <w:kern w:val="0"/>
                <w:sz w:val="24"/>
                <w:szCs w:val="24"/>
              </w:rPr>
              <w:t>於潜</w:t>
            </w:r>
            <w:r>
              <w:rPr>
                <w:rFonts w:hint="eastAsia" w:ascii="仿宋_GB2312" w:hAnsi="黑体" w:eastAsia="仿宋_GB2312" w:cs="仿宋_GB2312"/>
                <w:color w:val="auto"/>
                <w:kern w:val="0"/>
                <w:sz w:val="24"/>
                <w:szCs w:val="24"/>
                <w:lang w:eastAsia="zh-CN"/>
              </w:rPr>
              <w:t>镇、</w:t>
            </w:r>
            <w:r>
              <w:rPr>
                <w:rFonts w:hint="eastAsia" w:ascii="仿宋_GB2312" w:hAnsi="黑体" w:eastAsia="仿宋_GB2312" w:cs="仿宋_GB2312"/>
                <w:color w:val="auto"/>
                <w:kern w:val="0"/>
                <w:sz w:val="24"/>
                <w:szCs w:val="24"/>
              </w:rPr>
              <w:t>昌化</w:t>
            </w:r>
            <w:r>
              <w:rPr>
                <w:rFonts w:hint="eastAsia" w:ascii="仿宋_GB2312" w:hAnsi="黑体" w:eastAsia="仿宋_GB2312" w:cs="仿宋_GB2312"/>
                <w:color w:val="auto"/>
                <w:kern w:val="0"/>
                <w:sz w:val="24"/>
                <w:szCs w:val="24"/>
                <w:lang w:eastAsia="zh-CN"/>
              </w:rPr>
              <w:t>镇均已</w:t>
            </w:r>
            <w:r>
              <w:rPr>
                <w:rFonts w:hint="eastAsia" w:ascii="仿宋_GB2312" w:hAnsi="黑体" w:eastAsia="仿宋_GB2312" w:cs="仿宋_GB2312"/>
                <w:color w:val="auto"/>
                <w:kern w:val="0"/>
                <w:sz w:val="24"/>
                <w:szCs w:val="24"/>
              </w:rPr>
              <w:t>完成</w:t>
            </w:r>
            <w:r>
              <w:rPr>
                <w:rFonts w:hint="eastAsia" w:ascii="仿宋_GB2312" w:hAnsi="黑体" w:eastAsia="仿宋_GB2312" w:cs="仿宋_GB2312"/>
                <w:color w:val="auto"/>
                <w:kern w:val="0"/>
                <w:sz w:val="24"/>
                <w:szCs w:val="24"/>
                <w:lang w:eastAsia="zh-CN"/>
              </w:rPr>
              <w:t>建设并通过验收</w:t>
            </w:r>
            <w:r>
              <w:rPr>
                <w:rFonts w:hint="eastAsia" w:ascii="仿宋_GB2312" w:hAnsi="黑体" w:eastAsia="仿宋_GB2312" w:cs="仿宋_GB2312"/>
                <w:color w:val="auto"/>
                <w:kern w:val="0"/>
                <w:sz w:val="24"/>
                <w:szCs w:val="24"/>
              </w:rPr>
              <w:t>；</w:t>
            </w:r>
          </w:p>
          <w:p>
            <w:pPr>
              <w:autoSpaceDE w:val="0"/>
              <w:autoSpaceDN w:val="0"/>
              <w:adjustRightInd w:val="0"/>
              <w:ind w:firstLine="480" w:firstLineChars="200"/>
              <w:jc w:val="left"/>
              <w:rPr>
                <w:rFonts w:hint="eastAsia" w:ascii="仿宋_GB2312" w:hAnsi="黑体" w:eastAsia="仿宋_GB2312" w:cs="仿宋_GB2312"/>
                <w:kern w:val="0"/>
                <w:sz w:val="24"/>
                <w:szCs w:val="24"/>
                <w:lang w:eastAsia="zh-CN"/>
              </w:rPr>
            </w:pPr>
            <w:r>
              <w:rPr>
                <w:rFonts w:hint="eastAsia" w:ascii="仿宋_GB2312" w:hAnsi="黑体" w:eastAsia="仿宋_GB2312" w:cs="仿宋_GB2312"/>
                <w:color w:val="auto"/>
                <w:kern w:val="0"/>
                <w:sz w:val="24"/>
                <w:szCs w:val="24"/>
              </w:rPr>
              <w:t>50个生活小区：</w:t>
            </w:r>
            <w:r>
              <w:rPr>
                <w:rFonts w:hint="eastAsia" w:ascii="仿宋_GB2312" w:hAnsi="黑体" w:eastAsia="仿宋_GB2312" w:cs="仿宋_GB2312"/>
                <w:color w:val="auto"/>
                <w:kern w:val="0"/>
                <w:sz w:val="24"/>
                <w:szCs w:val="24"/>
                <w:lang w:eastAsia="zh-CN"/>
              </w:rPr>
              <w:t>均已</w:t>
            </w:r>
            <w:r>
              <w:rPr>
                <w:rFonts w:hint="eastAsia" w:ascii="仿宋_GB2312" w:hAnsi="黑体" w:eastAsia="仿宋_GB2312" w:cs="仿宋_GB2312"/>
                <w:color w:val="auto"/>
                <w:kern w:val="0"/>
                <w:sz w:val="24"/>
                <w:szCs w:val="24"/>
              </w:rPr>
              <w:t>完成</w:t>
            </w:r>
            <w:r>
              <w:rPr>
                <w:rFonts w:hint="eastAsia" w:ascii="仿宋_GB2312" w:hAnsi="黑体" w:eastAsia="仿宋_GB2312" w:cs="仿宋_GB2312"/>
                <w:color w:val="auto"/>
                <w:kern w:val="0"/>
                <w:sz w:val="24"/>
                <w:szCs w:val="24"/>
                <w:lang w:eastAsia="zh-CN"/>
              </w:rPr>
              <w:t>建设并通过验收</w:t>
            </w:r>
            <w:r>
              <w:rPr>
                <w:rFonts w:hint="eastAsia" w:ascii="仿宋_GB2312" w:hAnsi="黑体" w:eastAsia="仿宋_GB2312" w:cs="仿宋_GB2312"/>
                <w:color w:val="auto"/>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0" w:hRule="atLeast"/>
        </w:trPr>
        <w:tc>
          <w:tcPr>
            <w:tcW w:w="81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_GB2312" w:hAnsi="黑体" w:eastAsia="仿宋_GB2312" w:cs="仿宋_GB2312"/>
                <w:b/>
                <w:kern w:val="0"/>
                <w:sz w:val="24"/>
                <w:szCs w:val="24"/>
              </w:rPr>
            </w:pPr>
            <w:r>
              <w:rPr>
                <w:rFonts w:hint="eastAsia" w:ascii="仿宋_GB2312" w:hAnsi="黑体" w:eastAsia="仿宋_GB2312" w:cs="仿宋_GB2312"/>
                <w:b/>
                <w:kern w:val="0"/>
                <w:sz w:val="24"/>
                <w:szCs w:val="24"/>
              </w:rPr>
              <w:t>2</w:t>
            </w:r>
          </w:p>
        </w:tc>
        <w:tc>
          <w:tcPr>
            <w:tcW w:w="255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cs="Times New Roman"/>
                <w:kern w:val="0"/>
                <w:sz w:val="24"/>
                <w:szCs w:val="24"/>
              </w:rPr>
            </w:pPr>
          </w:p>
        </w:tc>
        <w:tc>
          <w:tcPr>
            <w:tcW w:w="499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480" w:firstLineChars="200"/>
              <w:jc w:val="left"/>
              <w:rPr>
                <w:rFonts w:hint="eastAsia" w:ascii="仿宋_GB2312" w:eastAsia="仿宋_GB2312" w:cs="Times New Roman"/>
                <w:color w:val="FFC000"/>
                <w:kern w:val="0"/>
                <w:sz w:val="24"/>
                <w:szCs w:val="24"/>
              </w:rPr>
            </w:pPr>
            <w:r>
              <w:rPr>
                <w:rFonts w:hint="eastAsia" w:ascii="仿宋_GB2312" w:eastAsia="仿宋_GB2312" w:cs="Times New Roman"/>
                <w:kern w:val="0"/>
                <w:sz w:val="24"/>
                <w:szCs w:val="24"/>
              </w:rPr>
              <w:t>完成昌化镇精密元件功能区、太湖源镇工业集聚区、横溪中小企业创业园、潜川西乐工业集聚点、天目山镇工业集聚区、於潜横山工业园区</w:t>
            </w:r>
            <w:r>
              <w:rPr>
                <w:rFonts w:hint="eastAsia" w:ascii="仿宋_GB2312" w:eastAsia="仿宋_GB2312" w:cs="Times New Roman"/>
                <w:kern w:val="0"/>
                <w:sz w:val="24"/>
                <w:szCs w:val="24"/>
                <w:lang w:eastAsia="zh-CN"/>
              </w:rPr>
              <w:t>、天目医药港化工集聚区</w:t>
            </w:r>
            <w:r>
              <w:rPr>
                <w:rFonts w:hint="eastAsia" w:ascii="仿宋_GB2312" w:eastAsia="仿宋_GB2312" w:cs="Times New Roman"/>
                <w:kern w:val="0"/>
                <w:sz w:val="24"/>
                <w:szCs w:val="24"/>
              </w:rPr>
              <w:t>“污水零直排区”创建。</w:t>
            </w:r>
          </w:p>
        </w:tc>
        <w:tc>
          <w:tcPr>
            <w:tcW w:w="148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_GB2312" w:eastAsia="仿宋_GB2312" w:cs="Times New Roman"/>
                <w:kern w:val="0"/>
                <w:sz w:val="24"/>
                <w:szCs w:val="24"/>
              </w:rPr>
            </w:pPr>
            <w:r>
              <w:rPr>
                <w:rFonts w:hint="eastAsia" w:ascii="仿宋_GB2312" w:eastAsia="仿宋_GB2312"/>
                <w:color w:val="000000" w:themeColor="text1"/>
                <w:kern w:val="0"/>
                <w:sz w:val="24"/>
                <w:szCs w:val="24"/>
                <w14:textFill>
                  <w14:solidFill>
                    <w14:schemeClr w14:val="tx1"/>
                  </w14:solidFill>
                </w14:textFill>
              </w:rPr>
              <w:t>生态环境局临安分局</w:t>
            </w:r>
          </w:p>
        </w:tc>
        <w:tc>
          <w:tcPr>
            <w:tcW w:w="430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480" w:firstLineChars="200"/>
              <w:jc w:val="left"/>
              <w:rPr>
                <w:rFonts w:ascii="仿宋_GB2312" w:hAnsi="黑体" w:eastAsia="仿宋_GB2312" w:cs="仿宋_GB2312"/>
                <w:kern w:val="0"/>
                <w:sz w:val="24"/>
                <w:szCs w:val="24"/>
              </w:rPr>
            </w:pPr>
            <w:r>
              <w:rPr>
                <w:rFonts w:hint="eastAsia" w:ascii="仿宋_GB2312" w:hAnsi="黑体" w:eastAsia="仿宋_GB2312" w:cs="仿宋_GB2312"/>
                <w:i w:val="0"/>
                <w:iCs w:val="0"/>
                <w:color w:val="auto"/>
                <w:kern w:val="0"/>
                <w:sz w:val="24"/>
                <w:szCs w:val="24"/>
                <w:lang w:val="en-US" w:eastAsia="zh-CN"/>
              </w:rPr>
              <w:t>7</w:t>
            </w:r>
            <w:r>
              <w:rPr>
                <w:rFonts w:hint="eastAsia" w:ascii="仿宋_GB2312" w:hAnsi="黑体" w:eastAsia="仿宋_GB2312" w:cs="仿宋_GB2312"/>
                <w:i w:val="0"/>
                <w:iCs w:val="0"/>
                <w:color w:val="auto"/>
                <w:kern w:val="0"/>
                <w:sz w:val="24"/>
                <w:szCs w:val="24"/>
              </w:rPr>
              <w:t>个工业园区：</w:t>
            </w:r>
            <w:r>
              <w:rPr>
                <w:rFonts w:hint="eastAsia" w:ascii="仿宋_GB2312" w:hAnsi="黑体" w:eastAsia="仿宋_GB2312" w:cs="仿宋_GB2312"/>
                <w:color w:val="auto"/>
                <w:kern w:val="0"/>
                <w:sz w:val="24"/>
                <w:szCs w:val="24"/>
                <w:lang w:eastAsia="zh-CN"/>
              </w:rPr>
              <w:t>均已</w:t>
            </w:r>
            <w:r>
              <w:rPr>
                <w:rFonts w:hint="eastAsia" w:ascii="仿宋_GB2312" w:hAnsi="黑体" w:eastAsia="仿宋_GB2312" w:cs="仿宋_GB2312"/>
                <w:color w:val="auto"/>
                <w:kern w:val="0"/>
                <w:sz w:val="24"/>
                <w:szCs w:val="24"/>
              </w:rPr>
              <w:t>完成</w:t>
            </w:r>
            <w:r>
              <w:rPr>
                <w:rFonts w:hint="eastAsia" w:ascii="仿宋_GB2312" w:hAnsi="黑体" w:eastAsia="仿宋_GB2312" w:cs="仿宋_GB2312"/>
                <w:color w:val="auto"/>
                <w:kern w:val="0"/>
                <w:sz w:val="24"/>
                <w:szCs w:val="24"/>
                <w:lang w:eastAsia="zh-CN"/>
              </w:rPr>
              <w:t>建设并通过验收</w:t>
            </w:r>
            <w:r>
              <w:rPr>
                <w:rFonts w:hint="eastAsia" w:ascii="仿宋_GB2312" w:hAnsi="黑体" w:eastAsia="仿宋_GB2312" w:cs="仿宋_GB2312"/>
                <w:i w:val="0"/>
                <w:iCs w:val="0"/>
                <w:color w:val="auto"/>
                <w:kern w:val="0"/>
                <w:sz w:val="24"/>
                <w:szCs w:val="24"/>
                <w:lang w:eastAsia="zh-CN"/>
              </w:rPr>
              <w:t>。</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8" w:hRule="atLeast"/>
        </w:trPr>
        <w:tc>
          <w:tcPr>
            <w:tcW w:w="81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_GB2312" w:hAnsi="黑体" w:eastAsia="仿宋_GB2312" w:cs="仿宋_GB2312"/>
                <w:b/>
                <w:kern w:val="0"/>
                <w:sz w:val="24"/>
                <w:szCs w:val="24"/>
              </w:rPr>
            </w:pPr>
            <w:r>
              <w:rPr>
                <w:rFonts w:hint="eastAsia" w:ascii="仿宋_GB2312" w:hAnsi="黑体" w:eastAsia="仿宋_GB2312" w:cs="仿宋_GB2312"/>
                <w:b/>
                <w:kern w:val="0"/>
                <w:sz w:val="24"/>
                <w:szCs w:val="24"/>
              </w:rPr>
              <w:t>3</w:t>
            </w:r>
          </w:p>
        </w:tc>
        <w:tc>
          <w:tcPr>
            <w:tcW w:w="255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cs="Times New Roman"/>
                <w:kern w:val="0"/>
                <w:sz w:val="24"/>
                <w:szCs w:val="24"/>
              </w:rPr>
            </w:pPr>
          </w:p>
        </w:tc>
        <w:tc>
          <w:tcPr>
            <w:tcW w:w="499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480" w:firstLineChars="200"/>
              <w:jc w:val="left"/>
              <w:rPr>
                <w:rFonts w:hint="eastAsia" w:ascii="仿宋_GB2312" w:eastAsia="仿宋_GB2312" w:cs="Times New Roman"/>
                <w:color w:val="FFC000"/>
                <w:kern w:val="0"/>
                <w:sz w:val="24"/>
                <w:szCs w:val="24"/>
                <w:lang w:val="en-US" w:eastAsia="zh-CN"/>
              </w:rPr>
            </w:pPr>
            <w:r>
              <w:rPr>
                <w:rFonts w:hint="eastAsia" w:ascii="仿宋_GB2312" w:eastAsia="仿宋_GB2312" w:cs="Times New Roman"/>
                <w:kern w:val="0"/>
                <w:sz w:val="24"/>
                <w:szCs w:val="24"/>
              </w:rPr>
              <w:t>开展其</w:t>
            </w:r>
            <w:r>
              <w:rPr>
                <w:rFonts w:hint="eastAsia" w:ascii="仿宋_GB2312" w:eastAsia="仿宋_GB2312" w:cs="Times New Roman"/>
                <w:kern w:val="0"/>
                <w:sz w:val="24"/>
                <w:szCs w:val="24"/>
                <w:lang w:eastAsia="zh-CN"/>
              </w:rPr>
              <w:t>它</w:t>
            </w:r>
            <w:r>
              <w:rPr>
                <w:rFonts w:hint="eastAsia" w:ascii="仿宋_GB2312" w:eastAsia="仿宋_GB2312" w:cs="Times New Roman"/>
                <w:kern w:val="0"/>
                <w:sz w:val="24"/>
                <w:szCs w:val="24"/>
              </w:rPr>
              <w:t>类污染源“污水零直排区”建设，</w:t>
            </w:r>
            <w:r>
              <w:rPr>
                <w:rFonts w:hint="eastAsia" w:ascii="仿宋_GB2312" w:eastAsia="仿宋_GB2312" w:cs="Times New Roman"/>
                <w:kern w:val="0"/>
                <w:sz w:val="24"/>
                <w:szCs w:val="24"/>
                <w:lang w:val="en-US" w:eastAsia="zh-CN"/>
              </w:rPr>
              <w:t>完成主城区维修洗车行业“污水零直排”沉淀池改造55家。</w:t>
            </w:r>
          </w:p>
        </w:tc>
        <w:tc>
          <w:tcPr>
            <w:tcW w:w="148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_GB2312" w:eastAsia="仿宋_GB2312" w:cs="Times New Roman"/>
                <w:kern w:val="0"/>
                <w:sz w:val="24"/>
                <w:szCs w:val="24"/>
              </w:rPr>
            </w:pPr>
            <w:r>
              <w:rPr>
                <w:rFonts w:hint="eastAsia" w:ascii="仿宋_GB2312" w:eastAsia="仿宋_GB2312" w:cs="Times New Roman"/>
                <w:kern w:val="0"/>
                <w:sz w:val="24"/>
                <w:szCs w:val="24"/>
                <w:lang w:eastAsia="zh-CN"/>
              </w:rPr>
              <w:t>区</w:t>
            </w:r>
            <w:r>
              <w:rPr>
                <w:rFonts w:hint="eastAsia" w:ascii="仿宋_GB2312" w:eastAsia="仿宋_GB2312" w:cs="Times New Roman"/>
                <w:kern w:val="0"/>
                <w:sz w:val="24"/>
                <w:szCs w:val="24"/>
              </w:rPr>
              <w:t>交通运输局</w:t>
            </w:r>
          </w:p>
        </w:tc>
        <w:tc>
          <w:tcPr>
            <w:tcW w:w="430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480" w:firstLineChars="200"/>
              <w:jc w:val="left"/>
              <w:rPr>
                <w:rFonts w:ascii="仿宋_GB2312" w:hAnsi="黑体" w:eastAsia="仿宋_GB2312" w:cs="仿宋_GB2312"/>
                <w:kern w:val="0"/>
                <w:sz w:val="24"/>
                <w:szCs w:val="24"/>
              </w:rPr>
            </w:pPr>
            <w:r>
              <w:rPr>
                <w:rFonts w:hint="eastAsia" w:ascii="仿宋_GB2312" w:hAnsi="黑体" w:eastAsia="仿宋_GB2312" w:cs="仿宋_GB2312"/>
                <w:color w:val="auto"/>
                <w:kern w:val="0"/>
                <w:sz w:val="24"/>
                <w:szCs w:val="24"/>
                <w:lang w:eastAsia="zh-CN"/>
              </w:rPr>
              <w:t>已完成57家，投入资金约74万，资金由企业自筹。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5" w:hRule="atLeast"/>
        </w:trPr>
        <w:tc>
          <w:tcPr>
            <w:tcW w:w="81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_GB2312" w:hAnsi="黑体" w:eastAsia="仿宋_GB2312" w:cs="仿宋_GB2312"/>
                <w:b/>
                <w:kern w:val="0"/>
                <w:sz w:val="24"/>
                <w:szCs w:val="24"/>
              </w:rPr>
            </w:pPr>
            <w:r>
              <w:rPr>
                <w:rFonts w:hint="eastAsia" w:ascii="仿宋_GB2312" w:hAnsi="黑体" w:eastAsia="仿宋_GB2312" w:cs="仿宋_GB2312"/>
                <w:b/>
                <w:kern w:val="0"/>
                <w:sz w:val="24"/>
                <w:szCs w:val="24"/>
              </w:rPr>
              <w:t>4</w:t>
            </w:r>
          </w:p>
        </w:tc>
        <w:tc>
          <w:tcPr>
            <w:tcW w:w="2556" w:type="dxa"/>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480" w:firstLineChars="200"/>
              <w:jc w:val="left"/>
              <w:rPr>
                <w:rFonts w:ascii="仿宋_GB2312" w:eastAsia="仿宋_GB2312" w:cs="Times New Roman"/>
                <w:kern w:val="0"/>
                <w:sz w:val="24"/>
                <w:szCs w:val="24"/>
                <w:highlight w:val="yellow"/>
              </w:rPr>
            </w:pPr>
            <w:r>
              <w:rPr>
                <w:rFonts w:hint="eastAsia" w:ascii="仿宋_GB2312" w:eastAsia="仿宋_GB2312" w:cs="Times New Roman"/>
                <w:kern w:val="0"/>
                <w:sz w:val="24"/>
                <w:szCs w:val="24"/>
              </w:rPr>
              <w:t>加快污水收集处理系统建设</w:t>
            </w:r>
          </w:p>
        </w:tc>
        <w:tc>
          <w:tcPr>
            <w:tcW w:w="499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480" w:firstLineChars="200"/>
              <w:jc w:val="left"/>
              <w:rPr>
                <w:rFonts w:hint="eastAsia" w:ascii="仿宋_GB2312" w:eastAsia="仿宋_GB2312" w:cs="Times New Roman"/>
                <w:color w:val="FFC000"/>
                <w:kern w:val="0"/>
                <w:sz w:val="24"/>
                <w:szCs w:val="24"/>
              </w:rPr>
            </w:pPr>
            <w:r>
              <w:rPr>
                <w:rFonts w:hint="eastAsia" w:ascii="仿宋_GB2312" w:eastAsia="仿宋_GB2312" w:cs="Times New Roman"/>
                <w:kern w:val="0"/>
                <w:sz w:val="24"/>
                <w:szCs w:val="24"/>
                <w:lang w:val="en-US" w:eastAsia="zh-CN"/>
              </w:rPr>
              <w:t>城乡污水处理扩容提标：太阳镇第二污水处理厂新建项目建成投运。完成高虹、藻溪、潜川、河桥、湍口、岛石污水处理厂和临安城市污水处理二厂清洁排放提标改造。开工建设昌化、於潜、龙岗污水处理厂清洁排放提标改造。</w:t>
            </w:r>
          </w:p>
        </w:tc>
        <w:tc>
          <w:tcPr>
            <w:tcW w:w="1485" w:type="dxa"/>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hint="eastAsia" w:ascii="仿宋_GB2312" w:eastAsia="仿宋_GB2312" w:cs="Times New Roman"/>
                <w:kern w:val="0"/>
                <w:sz w:val="24"/>
                <w:szCs w:val="24"/>
                <w:lang w:eastAsia="zh-CN"/>
              </w:rPr>
            </w:pPr>
            <w:r>
              <w:rPr>
                <w:rFonts w:hint="eastAsia" w:ascii="仿宋_GB2312" w:eastAsia="仿宋_GB2312" w:cs="Times New Roman"/>
                <w:kern w:val="0"/>
                <w:sz w:val="24"/>
                <w:szCs w:val="24"/>
                <w:lang w:eastAsia="zh-CN"/>
              </w:rPr>
              <w:t>区住建局</w:t>
            </w:r>
          </w:p>
        </w:tc>
        <w:tc>
          <w:tcPr>
            <w:tcW w:w="430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480" w:firstLineChars="200"/>
              <w:jc w:val="left"/>
              <w:rPr>
                <w:rFonts w:ascii="仿宋_GB2312" w:hAnsi="黑体" w:eastAsia="仿宋_GB2312" w:cs="仿宋_GB2312"/>
                <w:b/>
                <w:kern w:val="0"/>
                <w:sz w:val="24"/>
                <w:szCs w:val="24"/>
              </w:rPr>
            </w:pPr>
            <w:r>
              <w:rPr>
                <w:rFonts w:hint="eastAsia" w:ascii="仿宋_GB2312" w:hAnsi="黑体" w:eastAsia="仿宋_GB2312" w:cs="仿宋_GB2312"/>
                <w:color w:val="auto"/>
                <w:kern w:val="0"/>
                <w:sz w:val="24"/>
                <w:szCs w:val="24"/>
                <w:lang w:val="en-US" w:eastAsia="zh-CN"/>
              </w:rPr>
              <w:t>太阳镇第二污水处理厂新建项目已建成并试运行。高虹、藻溪、潜川、河桥、湍口、岛石污水处理厂和临安城市污水处理二厂清洁排放提标改造均已完成。昌化、於潜、龙岗污水处理厂清洁排放提标改造均已开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81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_GB2312" w:hAnsi="黑体" w:eastAsia="仿宋_GB2312" w:cs="仿宋_GB2312"/>
                <w:b/>
                <w:kern w:val="0"/>
                <w:sz w:val="24"/>
                <w:szCs w:val="24"/>
              </w:rPr>
            </w:pPr>
            <w:r>
              <w:rPr>
                <w:rFonts w:hint="eastAsia" w:ascii="仿宋_GB2312" w:hAnsi="黑体" w:eastAsia="仿宋_GB2312" w:cs="仿宋_GB2312"/>
                <w:b/>
                <w:kern w:val="0"/>
                <w:sz w:val="24"/>
                <w:szCs w:val="24"/>
              </w:rPr>
              <w:t>5</w:t>
            </w:r>
          </w:p>
        </w:tc>
        <w:tc>
          <w:tcPr>
            <w:tcW w:w="255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cs="Times New Roman"/>
                <w:kern w:val="0"/>
                <w:sz w:val="24"/>
                <w:szCs w:val="24"/>
                <w:highlight w:val="yellow"/>
              </w:rPr>
            </w:pPr>
          </w:p>
        </w:tc>
        <w:tc>
          <w:tcPr>
            <w:tcW w:w="499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480" w:firstLineChars="200"/>
              <w:jc w:val="left"/>
              <w:rPr>
                <w:rFonts w:hint="eastAsia" w:ascii="仿宋_GB2312" w:eastAsia="仿宋_GB2312" w:cs="Times New Roman"/>
                <w:color w:val="FFC000"/>
                <w:kern w:val="0"/>
                <w:sz w:val="24"/>
                <w:szCs w:val="24"/>
              </w:rPr>
            </w:pPr>
            <w:r>
              <w:rPr>
                <w:rFonts w:hint="eastAsia" w:ascii="仿宋_GB2312" w:eastAsia="仿宋_GB2312"/>
                <w:color w:val="auto"/>
                <w:kern w:val="0"/>
                <w:sz w:val="24"/>
                <w:szCs w:val="24"/>
              </w:rPr>
              <w:t>建设城区污水管网10公里，集镇污水管网7公里。</w:t>
            </w:r>
          </w:p>
        </w:tc>
        <w:tc>
          <w:tcPr>
            <w:tcW w:w="14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cs="Times New Roman"/>
                <w:kern w:val="0"/>
                <w:sz w:val="24"/>
                <w:szCs w:val="24"/>
              </w:rPr>
            </w:pPr>
          </w:p>
        </w:tc>
        <w:tc>
          <w:tcPr>
            <w:tcW w:w="430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480" w:firstLineChars="200"/>
              <w:jc w:val="left"/>
              <w:rPr>
                <w:rFonts w:ascii="仿宋_GB2312" w:hAnsi="黑体" w:eastAsia="仿宋_GB2312" w:cs="仿宋_GB2312"/>
                <w:b/>
                <w:kern w:val="0"/>
                <w:sz w:val="24"/>
                <w:szCs w:val="24"/>
              </w:rPr>
            </w:pPr>
            <w:r>
              <w:rPr>
                <w:rFonts w:hint="eastAsia" w:ascii="仿宋_GB2312" w:hAnsi="黑体" w:eastAsia="仿宋_GB2312" w:cs="仿宋_GB2312"/>
                <w:color w:val="auto"/>
                <w:kern w:val="0"/>
                <w:sz w:val="24"/>
                <w:szCs w:val="24"/>
                <w:lang w:val="en-US" w:eastAsia="zh-CN"/>
              </w:rPr>
              <w:t>已完成建设城区污水管网10.5公里、集镇污水管网12.5公里。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3" w:hRule="atLeast"/>
        </w:trPr>
        <w:tc>
          <w:tcPr>
            <w:tcW w:w="81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_GB2312" w:hAnsi="黑体" w:eastAsia="仿宋_GB2312" w:cs="仿宋_GB2312"/>
                <w:b/>
                <w:kern w:val="0"/>
                <w:sz w:val="24"/>
                <w:szCs w:val="24"/>
              </w:rPr>
            </w:pPr>
            <w:r>
              <w:rPr>
                <w:rFonts w:hint="eastAsia" w:ascii="仿宋_GB2312" w:hAnsi="黑体" w:eastAsia="仿宋_GB2312" w:cs="仿宋_GB2312"/>
                <w:b/>
                <w:kern w:val="0"/>
                <w:sz w:val="24"/>
                <w:szCs w:val="24"/>
              </w:rPr>
              <w:t>6</w:t>
            </w:r>
          </w:p>
        </w:tc>
        <w:tc>
          <w:tcPr>
            <w:tcW w:w="2556" w:type="dxa"/>
            <w:tcBorders>
              <w:top w:val="single" w:color="auto" w:sz="4" w:space="0"/>
              <w:left w:val="single" w:color="auto" w:sz="4" w:space="0"/>
              <w:bottom w:val="single" w:color="auto" w:sz="4" w:space="0"/>
              <w:right w:val="single" w:color="auto" w:sz="4" w:space="0"/>
            </w:tcBorders>
            <w:vAlign w:val="center"/>
          </w:tcPr>
          <w:p>
            <w:pPr>
              <w:ind w:firstLine="480" w:firstLineChars="200"/>
              <w:jc w:val="left"/>
              <w:rPr>
                <w:rFonts w:ascii="仿宋_GB2312" w:eastAsia="仿宋_GB2312" w:cs="Times New Roman"/>
                <w:kern w:val="0"/>
                <w:sz w:val="24"/>
                <w:szCs w:val="24"/>
              </w:rPr>
            </w:pPr>
            <w:r>
              <w:rPr>
                <w:rFonts w:hint="eastAsia" w:ascii="仿宋_GB2312" w:eastAsia="仿宋_GB2312" w:cs="Times New Roman"/>
                <w:kern w:val="0"/>
                <w:sz w:val="24"/>
                <w:szCs w:val="24"/>
              </w:rPr>
              <w:t>深入开展入河湖排污（水）口整治</w:t>
            </w:r>
          </w:p>
        </w:tc>
        <w:tc>
          <w:tcPr>
            <w:tcW w:w="499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480" w:firstLineChars="200"/>
              <w:jc w:val="left"/>
              <w:rPr>
                <w:rFonts w:hint="eastAsia" w:ascii="仿宋_GB2312" w:eastAsia="仿宋_GB2312" w:cs="Times New Roman"/>
                <w:color w:val="FFC000"/>
                <w:kern w:val="0"/>
                <w:sz w:val="24"/>
                <w:szCs w:val="24"/>
                <w:lang w:eastAsia="zh-CN"/>
              </w:rPr>
            </w:pPr>
            <w:r>
              <w:rPr>
                <w:rFonts w:hint="eastAsia" w:ascii="仿宋_GB2312" w:eastAsia="仿宋_GB2312" w:cs="Times New Roman"/>
                <w:kern w:val="0"/>
                <w:sz w:val="24"/>
                <w:szCs w:val="24"/>
                <w:lang w:val="en-US" w:eastAsia="zh-CN"/>
              </w:rPr>
              <w:t>加强我区入河排污口的监管，深化入河排污口规范化建设，持续深入开展入河湖排污（水）口排查、整治工作。</w:t>
            </w:r>
          </w:p>
        </w:tc>
        <w:tc>
          <w:tcPr>
            <w:tcW w:w="148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_GB2312" w:eastAsia="仿宋_GB2312" w:cs="Times New Roman"/>
                <w:color w:val="FF0000"/>
                <w:kern w:val="0"/>
                <w:sz w:val="24"/>
                <w:szCs w:val="24"/>
              </w:rPr>
            </w:pPr>
            <w:r>
              <w:rPr>
                <w:rFonts w:hint="eastAsia" w:ascii="仿宋_GB2312" w:eastAsia="仿宋_GB2312"/>
                <w:color w:val="auto"/>
                <w:kern w:val="0"/>
                <w:sz w:val="24"/>
                <w:szCs w:val="24"/>
              </w:rPr>
              <w:t>生态环境局临安分局</w:t>
            </w:r>
          </w:p>
        </w:tc>
        <w:tc>
          <w:tcPr>
            <w:tcW w:w="430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both"/>
              <w:rPr>
                <w:rFonts w:ascii="仿宋_GB2312" w:hAnsi="黑体" w:eastAsia="仿宋_GB2312" w:cs="仿宋_GB2312"/>
                <w:color w:val="auto"/>
                <w:kern w:val="0"/>
                <w:sz w:val="24"/>
                <w:szCs w:val="24"/>
              </w:rPr>
            </w:pPr>
            <w:r>
              <w:rPr>
                <w:rFonts w:hint="eastAsia" w:ascii="仿宋_GB2312" w:hAnsi="黑体" w:eastAsia="仿宋_GB2312" w:cs="仿宋_GB2312"/>
                <w:color w:val="auto"/>
                <w:kern w:val="0"/>
                <w:sz w:val="24"/>
                <w:szCs w:val="24"/>
                <w:lang w:val="en-US" w:eastAsia="zh-CN"/>
              </w:rPr>
              <w:t xml:space="preserve">   </w:t>
            </w:r>
            <w:r>
              <w:rPr>
                <w:rFonts w:hint="eastAsia" w:ascii="仿宋_GB2312" w:hAnsi="黑体" w:eastAsia="仿宋_GB2312" w:cs="仿宋_GB2312"/>
                <w:color w:val="auto"/>
                <w:kern w:val="0"/>
                <w:sz w:val="24"/>
                <w:szCs w:val="24"/>
                <w:lang w:eastAsia="zh-CN"/>
              </w:rPr>
              <w:t>在</w:t>
            </w:r>
            <w:r>
              <w:rPr>
                <w:rFonts w:hint="eastAsia" w:ascii="仿宋_GB2312" w:hAnsi="黑体" w:eastAsia="仿宋_GB2312" w:cs="仿宋_GB2312"/>
                <w:color w:val="auto"/>
                <w:kern w:val="0"/>
                <w:sz w:val="24"/>
                <w:szCs w:val="24"/>
                <w:lang w:val="en-US" w:eastAsia="zh-CN"/>
              </w:rPr>
              <w:t>2020年入河排污口规范化整治基础上再完善，加大企业入河排污口的巡查，确保水质达到相关排放标准。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81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_GB2312" w:hAnsi="黑体" w:eastAsia="仿宋_GB2312" w:cs="仿宋_GB2312"/>
                <w:b/>
                <w:kern w:val="0"/>
                <w:sz w:val="24"/>
                <w:szCs w:val="24"/>
              </w:rPr>
            </w:pPr>
            <w:r>
              <w:rPr>
                <w:rFonts w:hint="eastAsia" w:ascii="仿宋_GB2312" w:hAnsi="黑体" w:eastAsia="仿宋_GB2312" w:cs="仿宋_GB2312"/>
                <w:b/>
                <w:kern w:val="0"/>
                <w:sz w:val="24"/>
                <w:szCs w:val="24"/>
              </w:rPr>
              <w:t>7</w:t>
            </w:r>
          </w:p>
        </w:tc>
        <w:tc>
          <w:tcPr>
            <w:tcW w:w="255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480" w:firstLineChars="200"/>
              <w:jc w:val="left"/>
              <w:rPr>
                <w:rFonts w:ascii="仿宋_GB2312" w:eastAsia="仿宋_GB2312" w:cs="Times New Roman"/>
                <w:kern w:val="0"/>
                <w:sz w:val="24"/>
                <w:szCs w:val="24"/>
              </w:rPr>
            </w:pPr>
            <w:r>
              <w:rPr>
                <w:rFonts w:hint="eastAsia" w:ascii="仿宋_GB2312" w:eastAsia="仿宋_GB2312" w:cs="Times New Roman"/>
                <w:kern w:val="0"/>
                <w:sz w:val="24"/>
                <w:szCs w:val="24"/>
              </w:rPr>
              <w:t>强化工业企业污染控制和整治</w:t>
            </w:r>
          </w:p>
        </w:tc>
        <w:tc>
          <w:tcPr>
            <w:tcW w:w="499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hint="eastAsia" w:ascii="仿宋_GB2312" w:hAnsi="黑体" w:eastAsia="仿宋_GB2312" w:cs="仿宋_GB2312"/>
                <w:kern w:val="0"/>
                <w:sz w:val="24"/>
                <w:szCs w:val="24"/>
              </w:rPr>
            </w:pPr>
            <w:r>
              <w:rPr>
                <w:rFonts w:hint="eastAsia" w:ascii="仿宋_GB2312" w:hAnsi="黑体" w:eastAsia="仿宋_GB2312" w:cs="仿宋_GB2312"/>
                <w:kern w:val="0"/>
                <w:sz w:val="24"/>
                <w:szCs w:val="24"/>
                <w:lang w:val="en-US" w:eastAsia="zh-CN"/>
              </w:rPr>
              <w:t xml:space="preserve">  </w:t>
            </w:r>
            <w:r>
              <w:rPr>
                <w:rFonts w:hint="eastAsia" w:ascii="仿宋_GB2312" w:hAnsi="黑体" w:eastAsia="仿宋_GB2312" w:cs="仿宋_GB2312"/>
                <w:kern w:val="0"/>
                <w:sz w:val="24"/>
                <w:szCs w:val="24"/>
              </w:rPr>
              <w:t>对涉水行业整治完成</w:t>
            </w:r>
            <w:r>
              <w:rPr>
                <w:rFonts w:hint="eastAsia" w:ascii="仿宋_GB2312" w:hAnsi="黑体" w:eastAsia="仿宋_GB2312" w:cs="仿宋_GB2312"/>
                <w:kern w:val="0"/>
                <w:sz w:val="24"/>
                <w:szCs w:val="24"/>
                <w:lang w:eastAsia="zh-CN"/>
              </w:rPr>
              <w:t>的</w:t>
            </w:r>
            <w:r>
              <w:rPr>
                <w:rFonts w:hint="eastAsia" w:ascii="仿宋_GB2312" w:hAnsi="黑体" w:eastAsia="仿宋_GB2312" w:cs="仿宋_GB2312"/>
                <w:kern w:val="0"/>
                <w:sz w:val="24"/>
                <w:szCs w:val="24"/>
              </w:rPr>
              <w:t>企业开展“回头看”</w:t>
            </w:r>
            <w:r>
              <w:rPr>
                <w:rFonts w:hint="eastAsia" w:ascii="仿宋_GB2312" w:hAnsi="黑体" w:eastAsia="仿宋_GB2312" w:cs="仿宋_GB2312"/>
                <w:kern w:val="0"/>
                <w:sz w:val="24"/>
                <w:szCs w:val="24"/>
                <w:lang w:eastAsia="zh-CN"/>
              </w:rPr>
              <w:t>。</w:t>
            </w:r>
          </w:p>
        </w:tc>
        <w:tc>
          <w:tcPr>
            <w:tcW w:w="148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hint="eastAsia" w:ascii="仿宋_GB2312" w:hAnsi="黑体" w:eastAsia="仿宋_GB2312" w:cs="仿宋_GB2312"/>
                <w:color w:val="FF0000"/>
                <w:kern w:val="0"/>
                <w:sz w:val="24"/>
                <w:szCs w:val="24"/>
              </w:rPr>
            </w:pPr>
            <w:r>
              <w:rPr>
                <w:rFonts w:hint="eastAsia" w:ascii="仿宋_GB2312" w:hAnsi="黑体" w:eastAsia="仿宋_GB2312" w:cs="仿宋_GB2312"/>
                <w:color w:val="auto"/>
                <w:kern w:val="0"/>
                <w:sz w:val="24"/>
                <w:szCs w:val="24"/>
              </w:rPr>
              <w:t>生态环境局临安分局</w:t>
            </w:r>
          </w:p>
        </w:tc>
        <w:tc>
          <w:tcPr>
            <w:tcW w:w="430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480" w:firstLineChars="200"/>
              <w:jc w:val="both"/>
              <w:rPr>
                <w:rFonts w:hint="eastAsia" w:ascii="仿宋_GB2312" w:hAnsi="黑体" w:eastAsia="仿宋_GB2312" w:cs="仿宋_GB2312"/>
                <w:color w:val="auto"/>
                <w:kern w:val="0"/>
                <w:sz w:val="24"/>
                <w:szCs w:val="24"/>
                <w:lang w:eastAsia="zh-CN"/>
              </w:rPr>
            </w:pPr>
            <w:r>
              <w:rPr>
                <w:rFonts w:hint="eastAsia" w:ascii="仿宋_GB2312" w:hAnsi="黑体" w:eastAsia="仿宋_GB2312" w:cs="仿宋_GB2312"/>
                <w:color w:val="auto"/>
                <w:kern w:val="0"/>
                <w:sz w:val="24"/>
                <w:szCs w:val="24"/>
                <w:lang w:eastAsia="zh-CN"/>
              </w:rPr>
              <w:t>已完成整治效果评估。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3" w:hRule="atLeast"/>
        </w:trPr>
        <w:tc>
          <w:tcPr>
            <w:tcW w:w="81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_GB2312" w:hAnsi="黑体" w:eastAsia="仿宋_GB2312" w:cs="仿宋_GB2312"/>
                <w:b/>
                <w:kern w:val="0"/>
                <w:sz w:val="24"/>
                <w:szCs w:val="24"/>
              </w:rPr>
            </w:pPr>
            <w:r>
              <w:rPr>
                <w:rFonts w:hint="eastAsia" w:ascii="仿宋_GB2312" w:hAnsi="黑体" w:eastAsia="仿宋_GB2312" w:cs="仿宋_GB2312"/>
                <w:b/>
                <w:kern w:val="0"/>
                <w:sz w:val="24"/>
                <w:szCs w:val="24"/>
              </w:rPr>
              <w:t>8</w:t>
            </w:r>
          </w:p>
        </w:tc>
        <w:tc>
          <w:tcPr>
            <w:tcW w:w="2556" w:type="dxa"/>
            <w:vMerge w:val="restart"/>
            <w:tcBorders>
              <w:top w:val="single" w:color="auto" w:sz="4" w:space="0"/>
              <w:left w:val="single" w:color="auto" w:sz="4" w:space="0"/>
              <w:bottom w:val="single" w:color="auto" w:sz="4" w:space="0"/>
              <w:right w:val="single" w:color="auto" w:sz="4" w:space="0"/>
            </w:tcBorders>
            <w:vAlign w:val="center"/>
          </w:tcPr>
          <w:p>
            <w:pPr>
              <w:ind w:firstLine="480" w:firstLineChars="200"/>
              <w:jc w:val="left"/>
              <w:rPr>
                <w:rFonts w:ascii="仿宋_GB2312" w:hAnsi="黑体" w:eastAsia="仿宋_GB2312" w:cs="仿宋_GB2312"/>
                <w:b/>
                <w:kern w:val="0"/>
                <w:sz w:val="24"/>
                <w:szCs w:val="24"/>
              </w:rPr>
            </w:pPr>
            <w:r>
              <w:rPr>
                <w:rFonts w:hint="eastAsia" w:ascii="仿宋_GB2312" w:eastAsia="仿宋_GB2312" w:cs="Times New Roman"/>
                <w:kern w:val="0"/>
                <w:sz w:val="24"/>
                <w:szCs w:val="24"/>
              </w:rPr>
              <w:t>加强农业农村污染控制</w:t>
            </w:r>
          </w:p>
        </w:tc>
        <w:tc>
          <w:tcPr>
            <w:tcW w:w="499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480" w:firstLineChars="200"/>
              <w:jc w:val="left"/>
              <w:rPr>
                <w:rFonts w:hint="eastAsia" w:ascii="仿宋_GB2312" w:eastAsia="仿宋_GB2312" w:cs="Times New Roman"/>
                <w:kern w:val="0"/>
                <w:sz w:val="24"/>
                <w:szCs w:val="24"/>
                <w:lang w:val="en-US" w:eastAsia="zh-CN"/>
              </w:rPr>
            </w:pPr>
            <w:r>
              <w:rPr>
                <w:rFonts w:hint="eastAsia" w:ascii="仿宋_GB2312" w:eastAsia="仿宋_GB2312" w:cs="Times New Roman"/>
                <w:kern w:val="0"/>
                <w:sz w:val="24"/>
                <w:szCs w:val="24"/>
                <w:lang w:val="en-US" w:eastAsia="zh-CN"/>
              </w:rPr>
              <w:t>完成省下达省级美丽牧场和渔业健康养殖示范创建等任务。</w:t>
            </w:r>
          </w:p>
        </w:tc>
        <w:tc>
          <w:tcPr>
            <w:tcW w:w="148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_GB2312" w:eastAsia="仿宋_GB2312" w:cs="Times New Roman"/>
                <w:color w:val="FF0000"/>
                <w:kern w:val="0"/>
                <w:sz w:val="24"/>
                <w:szCs w:val="24"/>
              </w:rPr>
            </w:pPr>
            <w:r>
              <w:rPr>
                <w:rFonts w:hint="eastAsia" w:ascii="仿宋_GB2312" w:eastAsia="仿宋_GB2312"/>
                <w:color w:val="auto"/>
                <w:kern w:val="0"/>
                <w:sz w:val="24"/>
                <w:szCs w:val="24"/>
              </w:rPr>
              <w:t>区农业农村局</w:t>
            </w:r>
          </w:p>
        </w:tc>
        <w:tc>
          <w:tcPr>
            <w:tcW w:w="430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480" w:firstLineChars="200"/>
              <w:jc w:val="left"/>
              <w:rPr>
                <w:rFonts w:hint="eastAsia" w:ascii="仿宋_GB2312" w:hAnsi="黑体" w:eastAsia="仿宋_GB2312" w:cs="仿宋_GB2312"/>
                <w:b/>
                <w:kern w:val="0"/>
                <w:sz w:val="24"/>
                <w:szCs w:val="24"/>
                <w:lang w:eastAsia="zh-CN"/>
              </w:rPr>
            </w:pPr>
            <w:r>
              <w:rPr>
                <w:rFonts w:hint="eastAsia" w:ascii="仿宋_GB2312" w:eastAsia="仿宋_GB2312" w:cs="Times New Roman"/>
                <w:color w:val="auto"/>
                <w:kern w:val="0"/>
                <w:sz w:val="24"/>
                <w:szCs w:val="24"/>
                <w:lang w:val="en-US" w:eastAsia="zh-CN"/>
              </w:rPr>
              <w:t>高虹镇、於潜镇共2家省级美丽牧场项目均已建设完成，并通过验收和资金拨付。青山湖街道、天目山镇2家渔业健康养殖示范创建均已完成并通过验收。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8" w:hRule="atLeast"/>
        </w:trPr>
        <w:tc>
          <w:tcPr>
            <w:tcW w:w="81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_GB2312" w:hAnsi="黑体" w:eastAsia="仿宋_GB2312" w:cs="仿宋_GB2312"/>
                <w:b/>
                <w:kern w:val="0"/>
                <w:sz w:val="24"/>
                <w:szCs w:val="24"/>
              </w:rPr>
            </w:pPr>
            <w:r>
              <w:rPr>
                <w:rFonts w:hint="eastAsia" w:ascii="仿宋_GB2312" w:hAnsi="黑体" w:eastAsia="仿宋_GB2312" w:cs="仿宋_GB2312"/>
                <w:b/>
                <w:kern w:val="0"/>
                <w:sz w:val="24"/>
                <w:szCs w:val="24"/>
              </w:rPr>
              <w:t>9</w:t>
            </w:r>
          </w:p>
        </w:tc>
        <w:tc>
          <w:tcPr>
            <w:tcW w:w="255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黑体" w:eastAsia="仿宋_GB2312" w:cs="仿宋_GB2312"/>
                <w:b/>
                <w:kern w:val="0"/>
                <w:sz w:val="24"/>
                <w:szCs w:val="24"/>
              </w:rPr>
            </w:pPr>
          </w:p>
        </w:tc>
        <w:tc>
          <w:tcPr>
            <w:tcW w:w="499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480" w:firstLineChars="200"/>
              <w:jc w:val="left"/>
              <w:rPr>
                <w:rFonts w:hint="eastAsia" w:ascii="仿宋_GB2312" w:eastAsia="仿宋_GB2312" w:cs="Times New Roman"/>
                <w:kern w:val="0"/>
                <w:sz w:val="24"/>
                <w:szCs w:val="24"/>
                <w:lang w:val="en-US" w:eastAsia="zh-CN"/>
              </w:rPr>
            </w:pPr>
            <w:r>
              <w:rPr>
                <w:rFonts w:hint="eastAsia" w:ascii="仿宋_GB2312" w:eastAsia="仿宋_GB2312" w:cs="Times New Roman"/>
                <w:kern w:val="0"/>
                <w:sz w:val="24"/>
                <w:szCs w:val="24"/>
                <w:lang w:val="en-US" w:eastAsia="zh-CN"/>
              </w:rPr>
              <w:t>农村生活污水治理新建扩面（一期）项目，做好全区全面排查，重点解决管网接户、主管网铺设，终端建设等问题，提高污水收集率。</w:t>
            </w:r>
          </w:p>
        </w:tc>
        <w:tc>
          <w:tcPr>
            <w:tcW w:w="148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_GB2312" w:hAnsi="黑体" w:eastAsia="仿宋_GB2312" w:cs="仿宋_GB2312"/>
                <w:kern w:val="0"/>
                <w:sz w:val="24"/>
                <w:szCs w:val="24"/>
              </w:rPr>
            </w:pPr>
            <w:r>
              <w:rPr>
                <w:rFonts w:hint="eastAsia" w:ascii="仿宋_GB2312" w:eastAsia="仿宋_GB2312"/>
                <w:color w:val="000000" w:themeColor="text1"/>
                <w:kern w:val="0"/>
                <w:sz w:val="24"/>
                <w:szCs w:val="24"/>
                <w14:textFill>
                  <w14:solidFill>
                    <w14:schemeClr w14:val="tx1"/>
                  </w14:solidFill>
                </w14:textFill>
              </w:rPr>
              <w:t>区住建局</w:t>
            </w:r>
          </w:p>
        </w:tc>
        <w:tc>
          <w:tcPr>
            <w:tcW w:w="4303" w:type="dxa"/>
            <w:tcBorders>
              <w:top w:val="single" w:color="auto" w:sz="4" w:space="0"/>
              <w:left w:val="single" w:color="auto" w:sz="4" w:space="0"/>
              <w:bottom w:val="single" w:color="auto" w:sz="4" w:space="0"/>
              <w:right w:val="single" w:color="auto" w:sz="4" w:space="0"/>
            </w:tcBorders>
            <w:vAlign w:val="center"/>
          </w:tcPr>
          <w:p>
            <w:pPr>
              <w:ind w:firstLine="480" w:firstLineChars="200"/>
              <w:rPr>
                <w:rFonts w:eastAsia="仿宋_GB2312" w:cs="Times New Roman"/>
                <w:sz w:val="24"/>
                <w:szCs w:val="24"/>
              </w:rPr>
            </w:pPr>
            <w:r>
              <w:rPr>
                <w:rFonts w:hint="eastAsia" w:ascii="仿宋_GB2312" w:hAnsi="黑体" w:eastAsia="仿宋_GB2312" w:cs="仿宋_GB2312"/>
                <w:color w:val="auto"/>
                <w:kern w:val="0"/>
                <w:sz w:val="24"/>
                <w:szCs w:val="24"/>
                <w:lang w:val="en-US" w:eastAsia="zh-CN"/>
              </w:rPr>
              <w:t>“临安区2021年农村生活污水治理扩面工程”已开工。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trPr>
        <w:tc>
          <w:tcPr>
            <w:tcW w:w="81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_GB2312" w:hAnsi="黑体" w:eastAsia="仿宋_GB2312" w:cs="仿宋_GB2312"/>
                <w:b/>
                <w:kern w:val="0"/>
                <w:sz w:val="24"/>
                <w:szCs w:val="24"/>
              </w:rPr>
            </w:pPr>
            <w:r>
              <w:rPr>
                <w:rFonts w:hint="eastAsia" w:ascii="仿宋_GB2312" w:hAnsi="黑体" w:eastAsia="仿宋_GB2312" w:cs="仿宋_GB2312"/>
                <w:b/>
                <w:kern w:val="0"/>
                <w:sz w:val="24"/>
                <w:szCs w:val="24"/>
              </w:rPr>
              <w:t>10</w:t>
            </w:r>
          </w:p>
        </w:tc>
        <w:tc>
          <w:tcPr>
            <w:tcW w:w="255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480" w:firstLineChars="200"/>
              <w:jc w:val="left"/>
              <w:rPr>
                <w:rFonts w:hint="eastAsia" w:ascii="仿宋_GB2312" w:hAnsi="黑体" w:eastAsia="仿宋_GB2312" w:cs="仿宋_GB2312"/>
                <w:b/>
                <w:kern w:val="0"/>
                <w:sz w:val="24"/>
                <w:szCs w:val="24"/>
                <w:lang w:eastAsia="zh-CN"/>
              </w:rPr>
            </w:pPr>
            <w:r>
              <w:rPr>
                <w:rFonts w:hint="eastAsia" w:ascii="仿宋_GB2312" w:eastAsia="仿宋_GB2312" w:cs="Times New Roman"/>
                <w:kern w:val="0"/>
                <w:sz w:val="24"/>
                <w:szCs w:val="24"/>
              </w:rPr>
              <w:t>规范清淤疏浚和水体保洁，治理内源污染</w:t>
            </w:r>
            <w:r>
              <w:rPr>
                <w:rFonts w:hint="eastAsia" w:ascii="仿宋_GB2312" w:eastAsia="仿宋_GB2312" w:cs="Times New Roman"/>
                <w:kern w:val="0"/>
                <w:sz w:val="24"/>
                <w:szCs w:val="24"/>
                <w:lang w:eastAsia="zh-CN"/>
              </w:rPr>
              <w:t>。</w:t>
            </w:r>
          </w:p>
        </w:tc>
        <w:tc>
          <w:tcPr>
            <w:tcW w:w="4996" w:type="dxa"/>
            <w:tcBorders>
              <w:top w:val="single" w:color="auto" w:sz="4" w:space="0"/>
              <w:left w:val="single" w:color="auto" w:sz="4" w:space="0"/>
              <w:right w:val="single" w:color="auto" w:sz="4" w:space="0"/>
            </w:tcBorders>
            <w:vAlign w:val="center"/>
          </w:tcPr>
          <w:p>
            <w:pPr>
              <w:autoSpaceDE w:val="0"/>
              <w:autoSpaceDN w:val="0"/>
              <w:adjustRightInd w:val="0"/>
              <w:ind w:firstLine="480" w:firstLineChars="200"/>
              <w:jc w:val="left"/>
              <w:rPr>
                <w:rFonts w:hint="eastAsia" w:ascii="仿宋_GB2312" w:eastAsia="仿宋_GB2312" w:cs="Times New Roman"/>
                <w:kern w:val="0"/>
                <w:sz w:val="24"/>
                <w:szCs w:val="24"/>
              </w:rPr>
            </w:pPr>
            <w:r>
              <w:rPr>
                <w:rFonts w:hint="eastAsia" w:ascii="仿宋_GB2312" w:eastAsia="仿宋_GB2312" w:cs="Times New Roman"/>
                <w:kern w:val="0"/>
                <w:sz w:val="24"/>
                <w:szCs w:val="24"/>
              </w:rPr>
              <w:t>完成水利工程标准化提升改造</w:t>
            </w:r>
            <w:r>
              <w:rPr>
                <w:rFonts w:hint="eastAsia" w:ascii="仿宋_GB2312" w:eastAsia="仿宋_GB2312" w:cs="Times New Roman"/>
                <w:kern w:val="0"/>
                <w:sz w:val="24"/>
                <w:szCs w:val="24"/>
                <w:lang w:val="en-US" w:eastAsia="zh-CN"/>
              </w:rPr>
              <w:t>25</w:t>
            </w:r>
            <w:r>
              <w:rPr>
                <w:rFonts w:hint="eastAsia" w:ascii="仿宋_GB2312" w:eastAsia="仿宋_GB2312" w:cs="Times New Roman"/>
                <w:kern w:val="0"/>
                <w:sz w:val="24"/>
                <w:szCs w:val="24"/>
              </w:rPr>
              <w:t>处；完成全区水域调查和水域保护规划编制。</w:t>
            </w:r>
          </w:p>
        </w:tc>
        <w:tc>
          <w:tcPr>
            <w:tcW w:w="1485" w:type="dxa"/>
            <w:tcBorders>
              <w:top w:val="single" w:color="auto" w:sz="4" w:space="0"/>
              <w:left w:val="single" w:color="auto" w:sz="4" w:space="0"/>
              <w:right w:val="single" w:color="auto" w:sz="4" w:space="0"/>
            </w:tcBorders>
            <w:vAlign w:val="center"/>
          </w:tcPr>
          <w:p>
            <w:pPr>
              <w:autoSpaceDE w:val="0"/>
              <w:autoSpaceDN w:val="0"/>
              <w:adjustRightInd w:val="0"/>
              <w:jc w:val="center"/>
              <w:rPr>
                <w:rFonts w:hint="eastAsia" w:ascii="仿宋_GB2312" w:eastAsia="仿宋_GB2312" w:cs="Times New Roman"/>
                <w:color w:val="FF0000"/>
                <w:kern w:val="0"/>
                <w:sz w:val="24"/>
                <w:szCs w:val="24"/>
              </w:rPr>
            </w:pPr>
            <w:r>
              <w:rPr>
                <w:rFonts w:hint="eastAsia" w:ascii="仿宋_GB2312" w:eastAsia="仿宋_GB2312" w:cs="Times New Roman"/>
                <w:color w:val="auto"/>
                <w:kern w:val="0"/>
                <w:sz w:val="24"/>
                <w:szCs w:val="24"/>
              </w:rPr>
              <w:t>区水利水电局</w:t>
            </w:r>
          </w:p>
        </w:tc>
        <w:tc>
          <w:tcPr>
            <w:tcW w:w="4303" w:type="dxa"/>
            <w:tcBorders>
              <w:top w:val="single" w:color="auto" w:sz="4" w:space="0"/>
              <w:left w:val="single" w:color="auto" w:sz="4" w:space="0"/>
              <w:right w:val="single" w:color="auto" w:sz="4" w:space="0"/>
            </w:tcBorders>
            <w:vAlign w:val="center"/>
          </w:tcPr>
          <w:p>
            <w:pPr>
              <w:autoSpaceDE w:val="0"/>
              <w:autoSpaceDN w:val="0"/>
              <w:adjustRightInd w:val="0"/>
              <w:ind w:firstLine="480" w:firstLineChars="200"/>
              <w:jc w:val="left"/>
              <w:rPr>
                <w:rFonts w:hint="eastAsia" w:ascii="仿宋_GB2312" w:eastAsia="仿宋_GB2312" w:cs="Times New Roman"/>
                <w:color w:val="auto"/>
                <w:kern w:val="0"/>
                <w:sz w:val="24"/>
                <w:szCs w:val="24"/>
                <w:lang w:eastAsia="zh-CN"/>
              </w:rPr>
            </w:pPr>
            <w:r>
              <w:rPr>
                <w:rFonts w:hint="eastAsia" w:ascii="仿宋_GB2312" w:eastAsia="仿宋_GB2312" w:cs="Times New Roman"/>
                <w:color w:val="auto"/>
                <w:kern w:val="0"/>
                <w:sz w:val="24"/>
                <w:szCs w:val="24"/>
              </w:rPr>
              <w:t>水利工程标准化提升改造</w:t>
            </w:r>
            <w:r>
              <w:rPr>
                <w:rFonts w:hint="default" w:ascii="仿宋_GB2312" w:eastAsia="仿宋_GB2312" w:cs="Times New Roman"/>
                <w:color w:val="auto"/>
                <w:kern w:val="0"/>
                <w:sz w:val="24"/>
                <w:szCs w:val="24"/>
                <w:lang w:eastAsia="zh-CN"/>
              </w:rPr>
              <w:t>已</w:t>
            </w:r>
            <w:r>
              <w:rPr>
                <w:rFonts w:hint="eastAsia" w:ascii="仿宋_GB2312" w:eastAsia="仿宋_GB2312" w:cs="Times New Roman"/>
                <w:color w:val="auto"/>
                <w:kern w:val="0"/>
                <w:sz w:val="24"/>
                <w:szCs w:val="24"/>
                <w:lang w:eastAsia="zh-CN"/>
              </w:rPr>
              <w:t>完成</w:t>
            </w:r>
            <w:r>
              <w:rPr>
                <w:rFonts w:hint="default" w:ascii="仿宋_GB2312" w:eastAsia="仿宋_GB2312" w:cs="Times New Roman"/>
                <w:color w:val="auto"/>
                <w:kern w:val="0"/>
                <w:sz w:val="24"/>
                <w:szCs w:val="24"/>
                <w:lang w:eastAsia="zh-CN"/>
              </w:rPr>
              <w:t>25</w:t>
            </w:r>
            <w:r>
              <w:rPr>
                <w:rFonts w:hint="eastAsia" w:ascii="仿宋_GB2312" w:eastAsia="仿宋_GB2312" w:cs="Times New Roman"/>
                <w:color w:val="auto"/>
                <w:kern w:val="0"/>
                <w:sz w:val="24"/>
                <w:szCs w:val="24"/>
                <w:lang w:val="en-US" w:eastAsia="zh-CN"/>
              </w:rPr>
              <w:t>处</w:t>
            </w:r>
            <w:r>
              <w:rPr>
                <w:rFonts w:hint="eastAsia" w:ascii="仿宋_GB2312" w:eastAsia="仿宋_GB2312" w:cs="Times New Roman"/>
                <w:color w:val="auto"/>
                <w:kern w:val="0"/>
                <w:sz w:val="24"/>
                <w:szCs w:val="24"/>
                <w:lang w:eastAsia="zh-CN"/>
              </w:rPr>
              <w:t>；已</w:t>
            </w:r>
            <w:r>
              <w:rPr>
                <w:rFonts w:hint="default" w:ascii="仿宋_GB2312" w:eastAsia="仿宋_GB2312" w:cs="Times New Roman"/>
                <w:color w:val="auto"/>
                <w:kern w:val="0"/>
                <w:sz w:val="24"/>
                <w:szCs w:val="24"/>
                <w:lang w:eastAsia="zh-CN"/>
              </w:rPr>
              <w:t>完成</w:t>
            </w:r>
            <w:r>
              <w:rPr>
                <w:rFonts w:hint="eastAsia" w:ascii="仿宋_GB2312" w:eastAsia="仿宋_GB2312" w:cs="Times New Roman"/>
                <w:color w:val="auto"/>
                <w:kern w:val="0"/>
                <w:sz w:val="24"/>
                <w:szCs w:val="24"/>
              </w:rPr>
              <w:t>全区水域调查</w:t>
            </w:r>
            <w:r>
              <w:rPr>
                <w:rFonts w:hint="eastAsia" w:ascii="仿宋_GB2312" w:eastAsia="仿宋_GB2312" w:cs="Times New Roman"/>
                <w:color w:val="auto"/>
                <w:kern w:val="0"/>
                <w:sz w:val="24"/>
                <w:szCs w:val="24"/>
                <w:lang w:eastAsia="zh-CN"/>
              </w:rPr>
              <w:t>和</w:t>
            </w:r>
            <w:r>
              <w:rPr>
                <w:rFonts w:hint="eastAsia" w:ascii="仿宋_GB2312" w:eastAsia="仿宋_GB2312" w:cs="Times New Roman"/>
                <w:color w:val="auto"/>
                <w:kern w:val="0"/>
                <w:sz w:val="24"/>
                <w:szCs w:val="24"/>
              </w:rPr>
              <w:t>水域保护规划编制</w:t>
            </w:r>
            <w:r>
              <w:rPr>
                <w:rFonts w:hint="eastAsia" w:ascii="仿宋_GB2312" w:eastAsia="仿宋_GB2312" w:cs="Times New Roman"/>
                <w:color w:val="auto"/>
                <w:kern w:val="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trPr>
        <w:tc>
          <w:tcPr>
            <w:tcW w:w="81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hint="eastAsia" w:ascii="仿宋_GB2312" w:hAnsi="黑体" w:eastAsia="仿宋_GB2312" w:cs="仿宋_GB2312"/>
                <w:b/>
                <w:kern w:val="0"/>
                <w:sz w:val="24"/>
                <w:szCs w:val="24"/>
                <w:lang w:eastAsia="zh-CN"/>
              </w:rPr>
            </w:pPr>
            <w:r>
              <w:rPr>
                <w:rFonts w:hint="eastAsia" w:ascii="仿宋_GB2312" w:hAnsi="黑体" w:eastAsia="仿宋_GB2312" w:cs="仿宋_GB2312"/>
                <w:b/>
                <w:kern w:val="0"/>
                <w:sz w:val="24"/>
                <w:szCs w:val="24"/>
              </w:rPr>
              <w:t>1</w:t>
            </w:r>
            <w:r>
              <w:rPr>
                <w:rFonts w:hint="eastAsia" w:ascii="仿宋_GB2312" w:hAnsi="黑体" w:eastAsia="仿宋_GB2312" w:cs="仿宋_GB2312"/>
                <w:b/>
                <w:kern w:val="0"/>
                <w:sz w:val="24"/>
                <w:szCs w:val="24"/>
                <w:lang w:val="en-US" w:eastAsia="zh-CN"/>
              </w:rPr>
              <w:t>1</w:t>
            </w:r>
          </w:p>
        </w:tc>
        <w:tc>
          <w:tcPr>
            <w:tcW w:w="2556" w:type="dxa"/>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480" w:firstLineChars="200"/>
              <w:jc w:val="left"/>
              <w:rPr>
                <w:rFonts w:hint="eastAsia" w:ascii="仿宋_GB2312" w:eastAsia="仿宋_GB2312" w:cs="Times New Roman"/>
                <w:kern w:val="0"/>
                <w:sz w:val="24"/>
                <w:szCs w:val="24"/>
                <w:lang w:eastAsia="zh-CN"/>
              </w:rPr>
            </w:pPr>
            <w:r>
              <w:rPr>
                <w:rFonts w:hint="eastAsia" w:ascii="仿宋_GB2312" w:eastAsia="仿宋_GB2312" w:cs="Times New Roman"/>
                <w:kern w:val="0"/>
                <w:sz w:val="24"/>
                <w:szCs w:val="24"/>
              </w:rPr>
              <w:t>加强水体生态修复，增强自净功能</w:t>
            </w:r>
            <w:r>
              <w:rPr>
                <w:rFonts w:hint="eastAsia" w:ascii="仿宋_GB2312" w:eastAsia="仿宋_GB2312" w:cs="Times New Roman"/>
                <w:kern w:val="0"/>
                <w:sz w:val="24"/>
                <w:szCs w:val="24"/>
                <w:lang w:eastAsia="zh-CN"/>
              </w:rPr>
              <w:t>。</w:t>
            </w:r>
          </w:p>
        </w:tc>
        <w:tc>
          <w:tcPr>
            <w:tcW w:w="4996" w:type="dxa"/>
            <w:tcBorders>
              <w:top w:val="single" w:color="auto" w:sz="4" w:space="0"/>
              <w:left w:val="single" w:color="auto" w:sz="4" w:space="0"/>
              <w:right w:val="single" w:color="auto" w:sz="4" w:space="0"/>
            </w:tcBorders>
            <w:vAlign w:val="center"/>
          </w:tcPr>
          <w:p>
            <w:pPr>
              <w:autoSpaceDE w:val="0"/>
              <w:autoSpaceDN w:val="0"/>
              <w:adjustRightInd w:val="0"/>
              <w:ind w:firstLine="480" w:firstLineChars="200"/>
              <w:jc w:val="left"/>
              <w:rPr>
                <w:rFonts w:hint="eastAsia" w:ascii="仿宋_GB2312" w:eastAsia="仿宋_GB2312" w:cs="Times New Roman"/>
                <w:kern w:val="0"/>
                <w:sz w:val="24"/>
                <w:szCs w:val="24"/>
              </w:rPr>
            </w:pPr>
            <w:r>
              <w:rPr>
                <w:rFonts w:hint="eastAsia" w:ascii="仿宋_GB2312" w:eastAsia="仿宋_GB2312" w:cs="Times New Roman"/>
                <w:kern w:val="0"/>
                <w:sz w:val="24"/>
                <w:szCs w:val="24"/>
              </w:rPr>
              <w:t>创建完成</w:t>
            </w:r>
            <w:r>
              <w:rPr>
                <w:rFonts w:hint="eastAsia" w:ascii="仿宋_GB2312" w:eastAsia="仿宋_GB2312" w:cs="Times New Roman"/>
                <w:kern w:val="0"/>
                <w:sz w:val="24"/>
                <w:szCs w:val="24"/>
                <w:lang w:val="en-US" w:eastAsia="zh-CN"/>
              </w:rPr>
              <w:t>2</w:t>
            </w:r>
            <w:r>
              <w:rPr>
                <w:rFonts w:hint="eastAsia" w:ascii="仿宋_GB2312" w:eastAsia="仿宋_GB2312" w:cs="Times New Roman"/>
                <w:kern w:val="0"/>
                <w:sz w:val="24"/>
                <w:szCs w:val="24"/>
              </w:rPr>
              <w:t>条美丽河湖，</w:t>
            </w:r>
            <w:r>
              <w:rPr>
                <w:rFonts w:hint="eastAsia" w:ascii="仿宋_GB2312" w:eastAsia="仿宋_GB2312" w:cs="Times New Roman"/>
                <w:kern w:val="0"/>
                <w:sz w:val="24"/>
                <w:szCs w:val="24"/>
                <w:lang w:val="en-US" w:eastAsia="zh-CN"/>
              </w:rPr>
              <w:t>1</w:t>
            </w:r>
            <w:r>
              <w:rPr>
                <w:rFonts w:hint="eastAsia" w:ascii="仿宋_GB2312" w:eastAsia="仿宋_GB2312" w:cs="Times New Roman"/>
                <w:kern w:val="0"/>
                <w:sz w:val="24"/>
                <w:szCs w:val="24"/>
              </w:rPr>
              <w:t>个水美乡</w:t>
            </w:r>
            <w:r>
              <w:rPr>
                <w:rFonts w:hint="eastAsia" w:ascii="仿宋_GB2312" w:eastAsia="仿宋_GB2312" w:cs="Times New Roman"/>
                <w:kern w:val="0"/>
                <w:sz w:val="24"/>
                <w:szCs w:val="24"/>
                <w:lang w:eastAsia="zh-CN"/>
              </w:rPr>
              <w:t>镇</w:t>
            </w:r>
            <w:r>
              <w:rPr>
                <w:rFonts w:hint="eastAsia" w:ascii="仿宋_GB2312" w:eastAsia="仿宋_GB2312" w:cs="Times New Roman"/>
                <w:kern w:val="0"/>
                <w:sz w:val="24"/>
                <w:szCs w:val="24"/>
              </w:rPr>
              <w:t>。</w:t>
            </w:r>
          </w:p>
        </w:tc>
        <w:tc>
          <w:tcPr>
            <w:tcW w:w="1485" w:type="dxa"/>
            <w:tcBorders>
              <w:top w:val="single" w:color="auto" w:sz="4" w:space="0"/>
              <w:left w:val="single" w:color="auto" w:sz="4" w:space="0"/>
              <w:right w:val="single" w:color="auto" w:sz="4" w:space="0"/>
            </w:tcBorders>
            <w:vAlign w:val="center"/>
          </w:tcPr>
          <w:p>
            <w:pPr>
              <w:autoSpaceDE w:val="0"/>
              <w:autoSpaceDN w:val="0"/>
              <w:adjustRightInd w:val="0"/>
              <w:jc w:val="center"/>
              <w:rPr>
                <w:rFonts w:hint="eastAsia" w:ascii="仿宋_GB2312" w:eastAsia="仿宋_GB2312" w:cs="Times New Roman"/>
                <w:color w:val="auto"/>
                <w:kern w:val="0"/>
                <w:sz w:val="24"/>
                <w:szCs w:val="24"/>
              </w:rPr>
            </w:pPr>
            <w:r>
              <w:rPr>
                <w:rFonts w:hint="eastAsia" w:ascii="仿宋_GB2312" w:eastAsia="仿宋_GB2312" w:cs="Times New Roman"/>
                <w:color w:val="auto"/>
                <w:kern w:val="0"/>
                <w:sz w:val="24"/>
                <w:szCs w:val="24"/>
              </w:rPr>
              <w:t>区水利水电局</w:t>
            </w:r>
          </w:p>
        </w:tc>
        <w:tc>
          <w:tcPr>
            <w:tcW w:w="4303" w:type="dxa"/>
            <w:tcBorders>
              <w:top w:val="single" w:color="auto" w:sz="4" w:space="0"/>
              <w:left w:val="single" w:color="auto" w:sz="4" w:space="0"/>
              <w:right w:val="single" w:color="auto" w:sz="4" w:space="0"/>
            </w:tcBorders>
            <w:vAlign w:val="center"/>
          </w:tcPr>
          <w:p>
            <w:pPr>
              <w:ind w:firstLine="480" w:firstLineChars="200"/>
              <w:rPr>
                <w:rFonts w:hint="default" w:eastAsia="仿宋_GB2312" w:cs="Times New Roman"/>
                <w:color w:val="auto"/>
                <w:sz w:val="24"/>
                <w:szCs w:val="24"/>
                <w:lang w:val="en-US" w:eastAsia="zh-CN"/>
              </w:rPr>
            </w:pPr>
            <w:r>
              <w:rPr>
                <w:rFonts w:hint="eastAsia" w:ascii="仿宋_GB2312" w:eastAsia="仿宋_GB2312" w:cs="Times New Roman"/>
                <w:color w:val="auto"/>
                <w:kern w:val="0"/>
                <w:sz w:val="24"/>
                <w:szCs w:val="24"/>
                <w:lang w:eastAsia="zh-CN"/>
              </w:rPr>
              <w:t>完成</w:t>
            </w:r>
            <w:r>
              <w:rPr>
                <w:rFonts w:hint="default" w:ascii="仿宋_GB2312" w:eastAsia="仿宋_GB2312" w:cs="Times New Roman"/>
                <w:color w:val="auto"/>
                <w:kern w:val="0"/>
                <w:sz w:val="24"/>
                <w:szCs w:val="24"/>
                <w:lang w:eastAsia="zh-CN"/>
              </w:rPr>
              <w:t>锦溪</w:t>
            </w:r>
            <w:r>
              <w:rPr>
                <w:rFonts w:hint="eastAsia" w:ascii="仿宋_GB2312" w:eastAsia="仿宋_GB2312" w:cs="Times New Roman"/>
                <w:color w:val="auto"/>
                <w:kern w:val="0"/>
                <w:sz w:val="24"/>
                <w:szCs w:val="24"/>
                <w:lang w:eastAsia="zh-CN"/>
              </w:rPr>
              <w:t>省级美丽河湖创建并通过市级</w:t>
            </w:r>
            <w:r>
              <w:rPr>
                <w:rFonts w:hint="default" w:ascii="仿宋_GB2312" w:eastAsia="仿宋_GB2312" w:cs="Times New Roman"/>
                <w:color w:val="auto"/>
                <w:kern w:val="0"/>
                <w:sz w:val="24"/>
                <w:szCs w:val="24"/>
                <w:lang w:eastAsia="zh-CN"/>
              </w:rPr>
              <w:t>验收</w:t>
            </w:r>
            <w:r>
              <w:rPr>
                <w:rFonts w:hint="eastAsia" w:ascii="仿宋_GB2312" w:eastAsia="仿宋_GB2312" w:cs="Times New Roman"/>
                <w:color w:val="auto"/>
                <w:kern w:val="0"/>
                <w:sz w:val="24"/>
                <w:szCs w:val="24"/>
                <w:lang w:eastAsia="zh-CN"/>
              </w:rPr>
              <w:t>；完成</w:t>
            </w:r>
            <w:r>
              <w:rPr>
                <w:rFonts w:hint="eastAsia" w:ascii="仿宋_GB2312" w:eastAsia="仿宋_GB2312" w:cs="Times New Roman"/>
                <w:color w:val="auto"/>
                <w:kern w:val="0"/>
                <w:sz w:val="24"/>
                <w:szCs w:val="24"/>
              </w:rPr>
              <w:t>南苕溪市级美丽河道创建</w:t>
            </w:r>
            <w:r>
              <w:rPr>
                <w:rFonts w:hint="eastAsia" w:ascii="仿宋_GB2312" w:eastAsia="仿宋_GB2312" w:cs="Times New Roman"/>
                <w:color w:val="auto"/>
                <w:kern w:val="0"/>
                <w:sz w:val="24"/>
                <w:szCs w:val="24"/>
                <w:lang w:eastAsia="zh-CN"/>
              </w:rPr>
              <w:t>并通过验收</w:t>
            </w:r>
            <w:r>
              <w:rPr>
                <w:rFonts w:hint="eastAsia" w:ascii="仿宋_GB2312" w:eastAsia="仿宋_GB2312" w:cs="Times New Roman"/>
                <w:color w:val="auto"/>
                <w:kern w:val="0"/>
                <w:sz w:val="24"/>
                <w:szCs w:val="24"/>
                <w:lang w:val="en-US" w:eastAsia="zh-CN"/>
              </w:rPr>
              <w:t>；完成湍口镇水美乡镇</w:t>
            </w:r>
            <w:r>
              <w:rPr>
                <w:rFonts w:hint="eastAsia" w:ascii="仿宋_GB2312" w:eastAsia="仿宋_GB2312" w:cs="Times New Roman"/>
                <w:color w:val="auto"/>
                <w:kern w:val="0"/>
                <w:sz w:val="24"/>
                <w:szCs w:val="24"/>
                <w:lang w:eastAsia="zh-CN"/>
              </w:rPr>
              <w:t>创建并通过</w:t>
            </w:r>
            <w:r>
              <w:rPr>
                <w:rFonts w:hint="default" w:ascii="仿宋_GB2312" w:eastAsia="仿宋_GB2312" w:cs="Times New Roman"/>
                <w:color w:val="auto"/>
                <w:kern w:val="0"/>
                <w:sz w:val="24"/>
                <w:szCs w:val="24"/>
                <w:lang w:eastAsia="zh-CN"/>
              </w:rPr>
              <w:t>验收</w:t>
            </w:r>
            <w:r>
              <w:rPr>
                <w:rFonts w:hint="eastAsia" w:eastAsia="仿宋_GB2312" w:cs="Times New Roman"/>
                <w:color w:val="auto"/>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81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hint="eastAsia" w:ascii="仿宋_GB2312" w:hAnsi="黑体" w:eastAsia="仿宋_GB2312" w:cs="仿宋_GB2312"/>
                <w:b/>
                <w:kern w:val="0"/>
                <w:sz w:val="24"/>
                <w:szCs w:val="24"/>
                <w:lang w:eastAsia="zh-CN"/>
              </w:rPr>
            </w:pPr>
            <w:r>
              <w:rPr>
                <w:rFonts w:hint="eastAsia" w:ascii="仿宋_GB2312" w:hAnsi="黑体" w:eastAsia="仿宋_GB2312" w:cs="仿宋_GB2312"/>
                <w:b/>
                <w:kern w:val="0"/>
                <w:sz w:val="24"/>
                <w:szCs w:val="24"/>
              </w:rPr>
              <w:t>1</w:t>
            </w:r>
            <w:r>
              <w:rPr>
                <w:rFonts w:hint="eastAsia" w:ascii="仿宋_GB2312" w:hAnsi="黑体" w:eastAsia="仿宋_GB2312" w:cs="仿宋_GB2312"/>
                <w:b/>
                <w:kern w:val="0"/>
                <w:sz w:val="24"/>
                <w:szCs w:val="24"/>
                <w:lang w:val="en-US" w:eastAsia="zh-CN"/>
              </w:rPr>
              <w:t>2</w:t>
            </w:r>
          </w:p>
        </w:tc>
        <w:tc>
          <w:tcPr>
            <w:tcW w:w="2556"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480" w:firstLineChars="200"/>
              <w:jc w:val="left"/>
              <w:rPr>
                <w:rFonts w:hint="eastAsia" w:ascii="仿宋_GB2312" w:eastAsia="仿宋_GB2312" w:cs="Times New Roman"/>
                <w:kern w:val="0"/>
                <w:sz w:val="24"/>
                <w:szCs w:val="24"/>
              </w:rPr>
            </w:pPr>
          </w:p>
        </w:tc>
        <w:tc>
          <w:tcPr>
            <w:tcW w:w="4996" w:type="dxa"/>
            <w:tcBorders>
              <w:left w:val="single" w:color="auto" w:sz="4" w:space="0"/>
              <w:bottom w:val="single" w:color="auto" w:sz="4" w:space="0"/>
              <w:right w:val="single" w:color="auto" w:sz="4" w:space="0"/>
            </w:tcBorders>
            <w:vAlign w:val="center"/>
          </w:tcPr>
          <w:p>
            <w:pPr>
              <w:autoSpaceDE w:val="0"/>
              <w:autoSpaceDN w:val="0"/>
              <w:adjustRightInd w:val="0"/>
              <w:ind w:firstLine="480" w:firstLineChars="200"/>
              <w:jc w:val="left"/>
              <w:rPr>
                <w:rFonts w:hint="eastAsia" w:ascii="仿宋_GB2312" w:eastAsia="仿宋_GB2312" w:cs="Times New Roman"/>
                <w:kern w:val="0"/>
                <w:sz w:val="24"/>
                <w:szCs w:val="24"/>
              </w:rPr>
            </w:pPr>
            <w:r>
              <w:rPr>
                <w:rFonts w:hint="eastAsia" w:ascii="仿宋_GB2312" w:eastAsia="仿宋_GB2312" w:cs="Times New Roman"/>
                <w:kern w:val="0"/>
                <w:sz w:val="24"/>
                <w:szCs w:val="24"/>
              </w:rPr>
              <w:t>2021年完成海绵</w:t>
            </w:r>
            <w:r>
              <w:rPr>
                <w:rFonts w:hint="eastAsia" w:ascii="仿宋_GB2312" w:eastAsia="仿宋_GB2312" w:cs="Times New Roman"/>
                <w:kern w:val="0"/>
                <w:sz w:val="24"/>
                <w:szCs w:val="24"/>
                <w:lang w:eastAsia="zh-CN"/>
              </w:rPr>
              <w:t>城市</w:t>
            </w:r>
            <w:r>
              <w:rPr>
                <w:rFonts w:hint="eastAsia" w:ascii="仿宋_GB2312" w:eastAsia="仿宋_GB2312" w:cs="Times New Roman"/>
                <w:kern w:val="0"/>
                <w:sz w:val="24"/>
                <w:szCs w:val="24"/>
              </w:rPr>
              <w:t>建设区域总面积不低于3.7平方公里，其中完工项目10个。</w:t>
            </w:r>
          </w:p>
        </w:tc>
        <w:tc>
          <w:tcPr>
            <w:tcW w:w="1485" w:type="dxa"/>
            <w:tcBorders>
              <w:left w:val="single" w:color="auto" w:sz="4" w:space="0"/>
              <w:bottom w:val="single" w:color="auto" w:sz="4" w:space="0"/>
              <w:right w:val="single" w:color="auto" w:sz="4" w:space="0"/>
            </w:tcBorders>
            <w:vAlign w:val="center"/>
          </w:tcPr>
          <w:p>
            <w:pPr>
              <w:autoSpaceDE w:val="0"/>
              <w:autoSpaceDN w:val="0"/>
              <w:adjustRightInd w:val="0"/>
              <w:ind w:firstLine="240" w:firstLineChars="100"/>
              <w:jc w:val="center"/>
              <w:rPr>
                <w:rFonts w:ascii="仿宋_GB2312" w:eastAsia="仿宋_GB2312" w:cs="Times New Roman"/>
                <w:kern w:val="0"/>
                <w:sz w:val="24"/>
                <w:szCs w:val="24"/>
              </w:rPr>
            </w:pPr>
            <w:r>
              <w:rPr>
                <w:rFonts w:hint="eastAsia" w:ascii="仿宋_GB2312" w:eastAsia="仿宋_GB2312"/>
                <w:color w:val="000000" w:themeColor="text1"/>
                <w:kern w:val="0"/>
                <w:sz w:val="24"/>
                <w:szCs w:val="24"/>
                <w14:textFill>
                  <w14:solidFill>
                    <w14:schemeClr w14:val="tx1"/>
                  </w14:solidFill>
                </w14:textFill>
              </w:rPr>
              <w:t>区住建局</w:t>
            </w:r>
          </w:p>
        </w:tc>
        <w:tc>
          <w:tcPr>
            <w:tcW w:w="4303" w:type="dxa"/>
            <w:tcBorders>
              <w:left w:val="single" w:color="auto" w:sz="4" w:space="0"/>
              <w:bottom w:val="single" w:color="auto" w:sz="4" w:space="0"/>
              <w:right w:val="single" w:color="auto" w:sz="4" w:space="0"/>
            </w:tcBorders>
            <w:vAlign w:val="center"/>
          </w:tcPr>
          <w:p>
            <w:pPr>
              <w:ind w:firstLine="480" w:firstLineChars="200"/>
              <w:rPr>
                <w:rFonts w:hint="default" w:eastAsia="仿宋_GB2312" w:cs="Times New Roman"/>
                <w:sz w:val="24"/>
                <w:szCs w:val="24"/>
                <w:lang w:val="en-US" w:eastAsia="zh-CN"/>
              </w:rPr>
            </w:pPr>
            <w:r>
              <w:rPr>
                <w:rFonts w:hint="eastAsia" w:ascii="仿宋_GB2312" w:hAnsi="黑体" w:eastAsia="仿宋_GB2312" w:cs="仿宋_GB2312"/>
                <w:color w:val="auto"/>
                <w:kern w:val="0"/>
                <w:sz w:val="24"/>
                <w:szCs w:val="24"/>
                <w:lang w:val="en-US" w:eastAsia="zh-CN"/>
              </w:rPr>
              <w:t>10个项目已完工</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00007A87" w:usb1="80000000" w:usb2="00000008" w:usb3="00000000" w:csb0="400001FF" w:csb1="FFFF0000"/>
  </w:font>
  <w:font w:name="宋体">
    <w:panose1 w:val="02010600030101010101"/>
    <w:charset w:val="7A"/>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小标宋">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A3064F"/>
    <w:rsid w:val="00A13066"/>
    <w:rsid w:val="03680177"/>
    <w:rsid w:val="061A0504"/>
    <w:rsid w:val="075B6A01"/>
    <w:rsid w:val="0A1A3545"/>
    <w:rsid w:val="0DBF7782"/>
    <w:rsid w:val="12EC4632"/>
    <w:rsid w:val="139B72B1"/>
    <w:rsid w:val="148C7C54"/>
    <w:rsid w:val="159E26D3"/>
    <w:rsid w:val="169964DC"/>
    <w:rsid w:val="190C3C6A"/>
    <w:rsid w:val="19A3303C"/>
    <w:rsid w:val="1B224E5A"/>
    <w:rsid w:val="1B291B73"/>
    <w:rsid w:val="1C514B5E"/>
    <w:rsid w:val="1D53381E"/>
    <w:rsid w:val="1D6C49F3"/>
    <w:rsid w:val="1E8E1C31"/>
    <w:rsid w:val="22B2617A"/>
    <w:rsid w:val="2306632D"/>
    <w:rsid w:val="2356537C"/>
    <w:rsid w:val="23936A49"/>
    <w:rsid w:val="24061DFA"/>
    <w:rsid w:val="25371A59"/>
    <w:rsid w:val="25EC414D"/>
    <w:rsid w:val="26611C14"/>
    <w:rsid w:val="270B72EB"/>
    <w:rsid w:val="285F65D0"/>
    <w:rsid w:val="288A7C59"/>
    <w:rsid w:val="29C232EF"/>
    <w:rsid w:val="29EC4E48"/>
    <w:rsid w:val="29F265AE"/>
    <w:rsid w:val="2A1D1660"/>
    <w:rsid w:val="2AEE7FCD"/>
    <w:rsid w:val="2B2A5E5A"/>
    <w:rsid w:val="2D9A58CB"/>
    <w:rsid w:val="2E15194A"/>
    <w:rsid w:val="2F430FB3"/>
    <w:rsid w:val="30FD5029"/>
    <w:rsid w:val="31D307E8"/>
    <w:rsid w:val="330B786D"/>
    <w:rsid w:val="330C5891"/>
    <w:rsid w:val="334D0A5C"/>
    <w:rsid w:val="335C23AC"/>
    <w:rsid w:val="34234E2A"/>
    <w:rsid w:val="36DD7666"/>
    <w:rsid w:val="37550D21"/>
    <w:rsid w:val="37A3064F"/>
    <w:rsid w:val="39AE198E"/>
    <w:rsid w:val="3A31146E"/>
    <w:rsid w:val="3BA46FA0"/>
    <w:rsid w:val="3D933AE2"/>
    <w:rsid w:val="3E286E74"/>
    <w:rsid w:val="3E8F1C4F"/>
    <w:rsid w:val="416123E5"/>
    <w:rsid w:val="42B14F28"/>
    <w:rsid w:val="42B22484"/>
    <w:rsid w:val="44300BBD"/>
    <w:rsid w:val="443D69F9"/>
    <w:rsid w:val="46134CC5"/>
    <w:rsid w:val="47124647"/>
    <w:rsid w:val="47CE5797"/>
    <w:rsid w:val="48304942"/>
    <w:rsid w:val="4C176078"/>
    <w:rsid w:val="50FF431A"/>
    <w:rsid w:val="551A6EF6"/>
    <w:rsid w:val="56642D3E"/>
    <w:rsid w:val="56EC4488"/>
    <w:rsid w:val="58357CDF"/>
    <w:rsid w:val="58BB529D"/>
    <w:rsid w:val="5AD47882"/>
    <w:rsid w:val="5B5F3E0A"/>
    <w:rsid w:val="5BED434A"/>
    <w:rsid w:val="5D9339C0"/>
    <w:rsid w:val="5ED12224"/>
    <w:rsid w:val="5EF91955"/>
    <w:rsid w:val="5F6066AA"/>
    <w:rsid w:val="63815B9F"/>
    <w:rsid w:val="6390742F"/>
    <w:rsid w:val="63BA4566"/>
    <w:rsid w:val="65A17CB5"/>
    <w:rsid w:val="66024B27"/>
    <w:rsid w:val="66300A78"/>
    <w:rsid w:val="66683FA7"/>
    <w:rsid w:val="68220662"/>
    <w:rsid w:val="68F917C6"/>
    <w:rsid w:val="697153BC"/>
    <w:rsid w:val="6BAE4CFE"/>
    <w:rsid w:val="6C0A1860"/>
    <w:rsid w:val="6CE54F88"/>
    <w:rsid w:val="6DCE61A6"/>
    <w:rsid w:val="6E723BF2"/>
    <w:rsid w:val="6EC26B6A"/>
    <w:rsid w:val="6F7B4394"/>
    <w:rsid w:val="6F8F3B1B"/>
    <w:rsid w:val="7193300C"/>
    <w:rsid w:val="71ED461F"/>
    <w:rsid w:val="71F0201C"/>
    <w:rsid w:val="722D02F9"/>
    <w:rsid w:val="72703518"/>
    <w:rsid w:val="72AF5E45"/>
    <w:rsid w:val="72D15C53"/>
    <w:rsid w:val="73052005"/>
    <w:rsid w:val="73216AD9"/>
    <w:rsid w:val="733621DE"/>
    <w:rsid w:val="73545E0E"/>
    <w:rsid w:val="738F0D71"/>
    <w:rsid w:val="73E800FA"/>
    <w:rsid w:val="7530098F"/>
    <w:rsid w:val="7532397A"/>
    <w:rsid w:val="769F7430"/>
    <w:rsid w:val="77541EFF"/>
    <w:rsid w:val="7BFC7601"/>
    <w:rsid w:val="7CE62623"/>
    <w:rsid w:val="7E002EC9"/>
    <w:rsid w:val="7FFC22E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2021-04-25T02:55:00Z</dcterms:created>
  <dc:creator>紫苏叶</dc:creator>
  <cp:lastModifiedBy>Administrator</cp:lastModifiedBy>
  <cp:lastPrinted>2021-07-05T02:27:00Z</cp:lastPrinted>
  <dcterms:modified xsi:type="dcterms:W3CDTF">2022-01-05T08:31:12Z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