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98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98" w:type="dxa"/>
            <w:shd w:val="clear" w:color="auto" w:fill="FFFFFF"/>
            <w:vAlign w:val="center"/>
          </w:tcPr>
          <w:p>
            <w:pPr>
              <w:widowControl/>
              <w:spacing w:line="432" w:lineRule="atLeas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32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36"/>
                <w:szCs w:val="36"/>
              </w:rPr>
              <w:t>政府信息公开工作年度报告</w:t>
            </w:r>
          </w:p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一、总体情况</w:t>
            </w:r>
          </w:p>
          <w:p>
            <w:pPr>
              <w:widowControl/>
              <w:spacing w:line="432" w:lineRule="atLeast"/>
              <w:ind w:firstLine="480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年，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  <w:t>临安生态环境分局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认真贯彻落实《中华人民共和国政府信息公开条例》，进一步规范; 我局政府信息公开行为，建立健全信息公开工作制度，结合环保工作实际，积极开展政府信息公开工作，通过政府网站、互联网等多种形式，及时、全面、有效地公开政府信息，保证了政府信息公开效果。截止20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年12月31日，本机关主动公开信息为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2138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条，其中政府网站公开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1818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条，政务微博公开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条，政务微信公开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116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条。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全年共收到政府信息公开申请4件，已办结4件，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没有因政府信息公开行为而引起的行政复议和行政诉讼情况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spacing w:line="432" w:lineRule="atLeas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二、主动公开政府信息情况</w:t>
            </w:r>
          </w:p>
          <w:tbl>
            <w:tblPr>
              <w:tblStyle w:val="3"/>
              <w:tblW w:w="814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13"/>
              <w:gridCol w:w="1875"/>
              <w:gridCol w:w="6"/>
              <w:gridCol w:w="1265"/>
              <w:gridCol w:w="188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第二十条第（一）项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2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本年新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  <w:t>制作数量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本年新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  <w:t>公开数量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对外公开总数量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3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规章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　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1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规范性文件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第二十条第（五）项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8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行政许可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25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-3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1168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其他对外管理服务事项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6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第二十条第（六）项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行政处罚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275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-98</w:t>
                  </w:r>
                  <w:bookmarkStart w:id="0" w:name="_GoBack"/>
                  <w:bookmarkEnd w:id="0"/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96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行政强制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4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第二十条第（八）项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1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行政事业性收费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6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第二十条第（九）项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采购项目数量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采购总金额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政府集中采购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/>
                    </w:rPr>
                    <w:t>10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</w:rPr>
                    <w:t>785.75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lang w:eastAsia="zh-CN"/>
                    </w:rPr>
                    <w:t>万元</w:t>
                  </w:r>
                </w:p>
              </w:tc>
            </w:tr>
          </w:tbl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三、收到和处理政府信息公开申请情况</w:t>
            </w:r>
          </w:p>
          <w:tbl>
            <w:tblPr>
              <w:tblStyle w:val="3"/>
              <w:tblW w:w="9071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4"/>
              <w:gridCol w:w="855"/>
              <w:gridCol w:w="2130"/>
              <w:gridCol w:w="825"/>
              <w:gridCol w:w="765"/>
              <w:gridCol w:w="765"/>
              <w:gridCol w:w="825"/>
              <w:gridCol w:w="990"/>
              <w:gridCol w:w="720"/>
              <w:gridCol w:w="70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479" w:type="dxa"/>
                  <w:gridSpan w:val="3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5592" w:type="dxa"/>
                  <w:gridSpan w:val="7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申请人情况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7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自然人</w:t>
                  </w:r>
                </w:p>
              </w:tc>
              <w:tc>
                <w:tcPr>
                  <w:tcW w:w="4065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法人或其他组织</w:t>
                  </w:r>
                </w:p>
              </w:tc>
              <w:tc>
                <w:tcPr>
                  <w:tcW w:w="702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总计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57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13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商业企业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科研机构</w:t>
                  </w:r>
                </w:p>
              </w:tc>
              <w:tc>
                <w:tcPr>
                  <w:tcW w:w="82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社会公益组织</w:t>
                  </w:r>
                </w:p>
              </w:tc>
              <w:tc>
                <w:tcPr>
                  <w:tcW w:w="99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法律服务机构</w:t>
                  </w:r>
                </w:p>
              </w:tc>
              <w:tc>
                <w:tcPr>
                  <w:tcW w:w="72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694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479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一、本年新收政府信息公开申请数量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/>
                    </w:rPr>
                    <w:t>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/>
                    </w:rPr>
                    <w:t>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479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二、上年结转政府信息公开申请数量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三、本年度办理结果</w:t>
                  </w:r>
                </w:p>
              </w:tc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（一）予以公开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/>
                    </w:rPr>
                    <w:t>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/>
                    </w:rPr>
                    <w:t>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（三）不予公开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1.属于国家秘密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2.其他法律行政法规禁止公开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3.危及“三安全一稳定”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4.保护第三方合法权益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5.属于三类内部事务信息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6.属于四类过程性信息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7.属于行政执法案卷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8.属于行政查询事项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（四）无法提供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1.本机关不掌握相关政府信息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2.没有现成信息需要另行制作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3.补正后申请内容仍不明确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（五）不予处理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1.信访举报投诉类申请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2.重复申请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3.要求提供公开出版物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4.无正当理由大量反复申请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5.要求行政机关确认或重新出具已获取信息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（六）其他处理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楷体" w:hAnsi="楷体" w:eastAsia="楷体" w:cs="宋体"/>
                      <w:kern w:val="0"/>
                      <w:sz w:val="20"/>
                      <w:szCs w:val="20"/>
                    </w:rPr>
                    <w:t>（七）总计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/>
                    </w:rPr>
                    <w:t>4</w:t>
                  </w: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/>
                    </w:rPr>
                    <w:t>4</w:t>
                  </w: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479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四、结转下年度继续办理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四、政府信息公开行政复议、行政诉讼情况</w:t>
            </w:r>
          </w:p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tbl>
            <w:tblPr>
              <w:tblStyle w:val="3"/>
              <w:tblW w:w="9071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4"/>
              <w:gridCol w:w="604"/>
              <w:gridCol w:w="604"/>
              <w:gridCol w:w="604"/>
              <w:gridCol w:w="658"/>
              <w:gridCol w:w="550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6"/>
              <w:gridCol w:w="6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074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行政复议</w:t>
                  </w:r>
                </w:p>
              </w:tc>
              <w:tc>
                <w:tcPr>
                  <w:tcW w:w="5997" w:type="dxa"/>
                  <w:gridSpan w:val="10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行政诉讼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58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2970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未经复议直接起诉</w:t>
                  </w:r>
                </w:p>
              </w:tc>
              <w:tc>
                <w:tcPr>
                  <w:tcW w:w="3027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复议后起诉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58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</w:tr>
            <w:tr>
              <w:trPr>
                <w:jc w:val="center"/>
              </w:trPr>
              <w:tc>
                <w:tcPr>
                  <w:tcW w:w="60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Calibri" w:hAnsi="Calibri" w:eastAsia="宋体" w:cs="Calibri"/>
                      <w:kern w:val="0"/>
                      <w:sz w:val="20"/>
                      <w:szCs w:val="20"/>
                      <w:lang w:val="en-US" w:eastAsia="zh-CN"/>
                    </w:rPr>
                    <w:t>0</w:t>
                  </w:r>
                  <w:r>
                    <w:rPr>
                      <w:rFonts w:ascii="Calibri" w:hAnsi="Calibri" w:eastAsia="宋体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lang w:val="en-US" w:eastAsia="zh-CN"/>
                    </w:rPr>
                    <w:t>0</w:t>
                  </w:r>
                </w:p>
              </w:tc>
            </w:tr>
          </w:tbl>
          <w:p>
            <w:pPr>
              <w:widowControl/>
              <w:spacing w:line="432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五、存在的主要问题及改进情况</w:t>
            </w:r>
          </w:p>
          <w:p>
            <w:pPr>
              <w:widowControl/>
              <w:spacing w:line="432" w:lineRule="atLeast"/>
              <w:ind w:firstLine="480"/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从总体情况来看，20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年，我局虽然较好地完成了年度政府信息公开相关工作，但与经济社会发展要求相比，与群众的需求相比，还存在一定的差距和不足。一是主动公开的内容还不够完善，更新还不够及时。二是对政府信息公开工作的宣传工作还不够到位，影响了企业、群众对相关政策、信息知晓的时效性。三是信息公开队伍建设相对较弱。</w:t>
            </w:r>
          </w:p>
          <w:p>
            <w:pPr>
              <w:widowControl/>
              <w:spacing w:line="432" w:lineRule="atLeast"/>
              <w:ind w:firstLine="480"/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新一年，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  <w:t>生态环境局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将按照上级业务部门的要求，根据省、市、区的有关文件精神，深入做好政务公开工作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  <w:t>，坚持三步走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。</w:t>
            </w:r>
          </w:p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4"/>
              </w:rPr>
              <w:t>一是进一步提高思想认识。进一步加强对《政府信息公开条例》的宣传教育，使大家能够从建设社会主义民主政治的高度，充分认识其重要意义，切实认真做好政府信息公开工作。</w:t>
            </w:r>
          </w:p>
          <w:p>
            <w:pPr>
              <w:widowControl/>
              <w:spacing w:line="432" w:lineRule="atLeast"/>
              <w:ind w:firstLine="480"/>
              <w:rPr>
                <w:rFonts w:hint="default"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4"/>
              </w:rPr>
              <w:t>二是及时完善相关工作制度和措施。认真查找工作中的不足和漏洞，进一步完善相关工作制度和措施，规范工作程序，严格时限要求，积极稳妥地推进政府信息公开。</w:t>
            </w:r>
          </w:p>
          <w:p>
            <w:pPr>
              <w:widowControl/>
              <w:spacing w:line="432" w:lineRule="atLeast"/>
              <w:ind w:firstLine="480"/>
              <w:rPr>
                <w:rFonts w:hint="default"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4"/>
              </w:rPr>
              <w:t>三是进一步加大群众参与度。依托临安区政府门户网站信息公开平台，通过主动公开、及时答复等方法，让群众更直接、更方便与我们进行沟通和交流。主动听取社会各界对我局政府信息公开的意见和建议，充分发挥人民群众和新闻舆论的监督作用，不断改进工作。</w:t>
            </w:r>
          </w:p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32" w:lineRule="atLeast"/>
              <w:ind w:firstLine="480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六、其他需要报告的事项</w:t>
            </w:r>
          </w:p>
          <w:p>
            <w:pPr>
              <w:widowControl/>
              <w:spacing w:line="432" w:lineRule="atLeast"/>
              <w:ind w:firstLine="480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98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</w:tbl>
    <w:p/>
    <w:p>
      <w:pPr>
        <w:rPr>
          <w:rFonts w:ascii="仿宋" w:hAnsi="仿宋" w:eastAsia="仿宋"/>
          <w:spacing w:val="-20"/>
          <w:kern w:val="10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C0D05"/>
    <w:rsid w:val="05603CEF"/>
    <w:rsid w:val="18DA7455"/>
    <w:rsid w:val="1A5F1B0D"/>
    <w:rsid w:val="1ADD2AEF"/>
    <w:rsid w:val="2A1857E6"/>
    <w:rsid w:val="32CB0351"/>
    <w:rsid w:val="369C0D05"/>
    <w:rsid w:val="3CDF1769"/>
    <w:rsid w:val="54F50329"/>
    <w:rsid w:val="575426F3"/>
    <w:rsid w:val="576D6F0E"/>
    <w:rsid w:val="5D4247B0"/>
    <w:rsid w:val="64A4157D"/>
    <w:rsid w:val="690B3932"/>
    <w:rsid w:val="6C8B1DF8"/>
    <w:rsid w:val="705F7C9D"/>
    <w:rsid w:val="74E25DC7"/>
    <w:rsid w:val="79F735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right_title2"/>
    <w:basedOn w:val="4"/>
    <w:qFormat/>
    <w:uiPriority w:val="0"/>
    <w:rPr>
      <w:rFonts w:ascii="微软雅黑" w:hAnsi="微软雅黑" w:eastAsia="微软雅黑" w:cs="微软雅黑"/>
      <w:b/>
      <w:color w:val="41AC6E"/>
      <w:sz w:val="24"/>
      <w:szCs w:val="24"/>
    </w:rPr>
  </w:style>
  <w:style w:type="character" w:customStyle="1" w:styleId="9">
    <w:name w:val="xxgkform_box"/>
    <w:basedOn w:val="4"/>
    <w:qFormat/>
    <w:uiPriority w:val="0"/>
    <w:rPr>
      <w:bdr w:val="single" w:color="CCCCCC" w:sz="6" w:space="0"/>
      <w:shd w:val="clear" w:fill="FFFFFF"/>
    </w:rPr>
  </w:style>
  <w:style w:type="character" w:customStyle="1" w:styleId="10">
    <w:name w:val="sub_tab_span3"/>
    <w:basedOn w:val="4"/>
    <w:qFormat/>
    <w:uiPriority w:val="0"/>
  </w:style>
  <w:style w:type="character" w:customStyle="1" w:styleId="11">
    <w:name w:val="anyou"/>
    <w:basedOn w:val="4"/>
    <w:qFormat/>
    <w:uiPriority w:val="0"/>
  </w:style>
  <w:style w:type="character" w:customStyle="1" w:styleId="12">
    <w:name w:val="doc_title"/>
    <w:basedOn w:val="4"/>
    <w:qFormat/>
    <w:uiPriority w:val="0"/>
    <w:rPr>
      <w:rFonts w:ascii="方正小标宋简体" w:hAnsi="方正小标宋简体" w:eastAsia="方正小标宋简体" w:cs="方正小标宋简体"/>
      <w:b/>
      <w:sz w:val="42"/>
      <w:szCs w:val="42"/>
    </w:rPr>
  </w:style>
  <w:style w:type="character" w:customStyle="1" w:styleId="13">
    <w:name w:val="xxjs"/>
    <w:basedOn w:val="4"/>
    <w:qFormat/>
    <w:uiPriority w:val="0"/>
    <w:rPr>
      <w:sz w:val="18"/>
      <w:szCs w:val="18"/>
    </w:rPr>
  </w:style>
  <w:style w:type="character" w:customStyle="1" w:styleId="14">
    <w:name w:val="sub_tab_span1"/>
    <w:basedOn w:val="4"/>
    <w:qFormat/>
    <w:uiPriority w:val="0"/>
  </w:style>
  <w:style w:type="character" w:customStyle="1" w:styleId="15">
    <w:name w:val="left_title"/>
    <w:basedOn w:val="4"/>
    <w:qFormat/>
    <w:uiPriority w:val="0"/>
    <w:rPr>
      <w:rFonts w:hint="eastAsia" w:ascii="微软雅黑" w:hAnsi="微软雅黑" w:eastAsia="微软雅黑" w:cs="微软雅黑"/>
    </w:rPr>
  </w:style>
  <w:style w:type="character" w:customStyle="1" w:styleId="16">
    <w:name w:val="right_title"/>
    <w:basedOn w:val="4"/>
    <w:qFormat/>
    <w:uiPriority w:val="0"/>
  </w:style>
  <w:style w:type="character" w:customStyle="1" w:styleId="17">
    <w:name w:val="bmgk_topic"/>
    <w:basedOn w:val="4"/>
    <w:qFormat/>
    <w:uiPriority w:val="0"/>
    <w:rPr>
      <w:b/>
      <w:sz w:val="24"/>
      <w:szCs w:val="24"/>
    </w:rPr>
  </w:style>
  <w:style w:type="character" w:customStyle="1" w:styleId="18">
    <w:name w:val="sub_tab_span2"/>
    <w:basedOn w:val="4"/>
    <w:qFormat/>
    <w:uiPriority w:val="0"/>
  </w:style>
  <w:style w:type="character" w:customStyle="1" w:styleId="19">
    <w:name w:val="sub_tab_span4"/>
    <w:basedOn w:val="4"/>
    <w:qFormat/>
    <w:uiPriority w:val="0"/>
  </w:style>
  <w:style w:type="character" w:customStyle="1" w:styleId="20">
    <w:name w:val="event"/>
    <w:basedOn w:val="4"/>
    <w:uiPriority w:val="0"/>
  </w:style>
  <w:style w:type="character" w:customStyle="1" w:styleId="21">
    <w:name w:val="time"/>
    <w:basedOn w:val="4"/>
    <w:qFormat/>
    <w:uiPriority w:val="0"/>
  </w:style>
  <w:style w:type="character" w:customStyle="1" w:styleId="22">
    <w:name w:val="xxmc"/>
    <w:basedOn w:val="4"/>
    <w:qFormat/>
    <w:uiPriority w:val="0"/>
    <w:rPr>
      <w:b/>
    </w:rPr>
  </w:style>
  <w:style w:type="character" w:customStyle="1" w:styleId="23">
    <w:name w:val="djcs"/>
    <w:basedOn w:val="4"/>
    <w:qFormat/>
    <w:uiPriority w:val="0"/>
    <w:rPr>
      <w:b/>
    </w:rPr>
  </w:style>
  <w:style w:type="character" w:customStyle="1" w:styleId="24">
    <w:name w:val="left"/>
    <w:basedOn w:val="4"/>
    <w:qFormat/>
    <w:uiPriority w:val="0"/>
  </w:style>
  <w:style w:type="character" w:customStyle="1" w:styleId="25">
    <w:name w:val="right"/>
    <w:basedOn w:val="4"/>
    <w:qFormat/>
    <w:uiPriority w:val="0"/>
  </w:style>
  <w:style w:type="character" w:customStyle="1" w:styleId="26">
    <w:name w:val="fontw"/>
    <w:basedOn w:val="4"/>
    <w:qFormat/>
    <w:uiPriority w:val="0"/>
    <w:rPr>
      <w:b/>
    </w:rPr>
  </w:style>
  <w:style w:type="character" w:customStyle="1" w:styleId="27">
    <w:name w:val="leibie"/>
    <w:basedOn w:val="4"/>
    <w:qFormat/>
    <w:uiPriority w:val="0"/>
  </w:style>
  <w:style w:type="character" w:customStyle="1" w:styleId="28">
    <w:name w:val="shengqr"/>
    <w:basedOn w:val="4"/>
    <w:qFormat/>
    <w:uiPriority w:val="0"/>
  </w:style>
  <w:style w:type="character" w:customStyle="1" w:styleId="29">
    <w:name w:val="disr"/>
    <w:basedOn w:val="4"/>
    <w:qFormat/>
    <w:uiPriority w:val="0"/>
  </w:style>
  <w:style w:type="character" w:customStyle="1" w:styleId="30">
    <w:name w:val="jielun"/>
    <w:basedOn w:val="4"/>
    <w:qFormat/>
    <w:uiPriority w:val="0"/>
  </w:style>
  <w:style w:type="character" w:customStyle="1" w:styleId="31">
    <w:name w:val="anhao"/>
    <w:basedOn w:val="4"/>
    <w:qFormat/>
    <w:uiPriority w:val="0"/>
  </w:style>
  <w:style w:type="character" w:customStyle="1" w:styleId="32">
    <w:name w:val="beisqr"/>
    <w:basedOn w:val="4"/>
    <w:qFormat/>
    <w:uiPriority w:val="0"/>
  </w:style>
  <w:style w:type="character" w:customStyle="1" w:styleId="33">
    <w:name w:val="riqi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2021-01-11T02:47:00Z</dcterms:created>
  <dc:creator>AAxlp奔波尔妹</dc:creator>
  <cp:lastModifiedBy>AAxlp奔波尔妹</cp:lastModifiedBy>
  <dcterms:modified xsi:type="dcterms:W3CDTF">2021-02-02T06:39:27Z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