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ALAD65-2021-0002</w:t>
      </w:r>
    </w:p>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p>
    <w:tbl>
      <w:tblPr>
        <w:tblStyle w:val="7"/>
        <w:tblW w:w="9123" w:type="dxa"/>
        <w:tblInd w:w="0" w:type="dxa"/>
        <w:tblLayout w:type="fixed"/>
        <w:tblCellMar>
          <w:top w:w="0" w:type="dxa"/>
          <w:left w:w="108" w:type="dxa"/>
          <w:bottom w:w="0" w:type="dxa"/>
          <w:right w:w="108" w:type="dxa"/>
        </w:tblCellMar>
      </w:tblPr>
      <w:tblGrid>
        <w:gridCol w:w="7094"/>
        <w:gridCol w:w="2029"/>
      </w:tblGrid>
      <w:tr>
        <w:tblPrEx>
          <w:tblCellMar>
            <w:top w:w="0" w:type="dxa"/>
            <w:left w:w="108" w:type="dxa"/>
            <w:bottom w:w="0" w:type="dxa"/>
            <w:right w:w="108" w:type="dxa"/>
          </w:tblCellMar>
        </w:tblPrEx>
        <w:trPr>
          <w:trHeight w:val="1287" w:hRule="atLeast"/>
        </w:trPr>
        <w:tc>
          <w:tcPr>
            <w:tcW w:w="7094" w:type="dxa"/>
            <w:vAlign w:val="center"/>
          </w:tcPr>
          <w:p>
            <w:pPr>
              <w:spacing w:line="1000" w:lineRule="exact"/>
              <w:jc w:val="distribute"/>
              <w:rPr>
                <w:rFonts w:ascii="方正大标宋简体" w:eastAsia="方正大标宋简体"/>
                <w:b/>
                <w:color w:val="FF0000"/>
                <w:spacing w:val="-20"/>
                <w:w w:val="90"/>
                <w:sz w:val="88"/>
                <w:szCs w:val="88"/>
              </w:rPr>
            </w:pPr>
            <w:r>
              <w:rPr>
                <w:rFonts w:hint="eastAsia" w:ascii="方正大标宋简体" w:eastAsia="方正大标宋简体"/>
                <w:color w:val="FF0000"/>
                <w:spacing w:val="-23"/>
                <w:w w:val="75"/>
                <w:sz w:val="84"/>
                <w:szCs w:val="84"/>
              </w:rPr>
              <w:t>杭州市临安区</w:t>
            </w:r>
            <w:r>
              <w:rPr>
                <w:rFonts w:hint="eastAsia" w:ascii="方正大标宋简体" w:eastAsia="方正大标宋简体"/>
                <w:color w:val="FF0000"/>
                <w:spacing w:val="-23"/>
                <w:w w:val="75"/>
                <w:sz w:val="84"/>
                <w:szCs w:val="84"/>
                <w:lang w:val="en-US" w:eastAsia="zh-CN"/>
              </w:rPr>
              <w:t>农业农村</w:t>
            </w:r>
            <w:r>
              <w:rPr>
                <w:rFonts w:hint="eastAsia" w:ascii="方正大标宋简体" w:eastAsia="方正大标宋简体"/>
                <w:color w:val="FF0000"/>
                <w:spacing w:val="-23"/>
                <w:w w:val="75"/>
                <w:sz w:val="84"/>
                <w:szCs w:val="84"/>
              </w:rPr>
              <w:t>局</w:t>
            </w:r>
          </w:p>
        </w:tc>
        <w:tc>
          <w:tcPr>
            <w:tcW w:w="2029" w:type="dxa"/>
            <w:vMerge w:val="restart"/>
            <w:vAlign w:val="center"/>
          </w:tcPr>
          <w:p>
            <w:pPr>
              <w:spacing w:line="1000" w:lineRule="exact"/>
              <w:jc w:val="center"/>
              <w:rPr>
                <w:rFonts w:ascii="方正大标宋简体" w:eastAsia="方正大标宋简体"/>
                <w:b/>
                <w:color w:val="FF0000"/>
                <w:sz w:val="84"/>
              </w:rPr>
            </w:pPr>
            <w:r>
              <w:rPr>
                <w:rFonts w:hint="eastAsia" w:ascii="方正大标宋简体" w:eastAsia="方正大标宋简体"/>
                <w:color w:val="FF0000"/>
                <w:w w:val="80"/>
                <w:sz w:val="104"/>
                <w:szCs w:val="104"/>
              </w:rPr>
              <w:t>文件</w:t>
            </w:r>
          </w:p>
        </w:tc>
      </w:tr>
      <w:tr>
        <w:tblPrEx>
          <w:tblCellMar>
            <w:top w:w="0" w:type="dxa"/>
            <w:left w:w="108" w:type="dxa"/>
            <w:bottom w:w="0" w:type="dxa"/>
            <w:right w:w="108" w:type="dxa"/>
          </w:tblCellMar>
        </w:tblPrEx>
        <w:trPr>
          <w:trHeight w:val="1287" w:hRule="atLeast"/>
        </w:trPr>
        <w:tc>
          <w:tcPr>
            <w:tcW w:w="7094" w:type="dxa"/>
            <w:vAlign w:val="center"/>
          </w:tcPr>
          <w:p>
            <w:pPr>
              <w:spacing w:line="1000" w:lineRule="exact"/>
              <w:jc w:val="distribute"/>
              <w:rPr>
                <w:rFonts w:ascii="方正大标宋简体" w:eastAsia="方正大标宋简体"/>
                <w:b/>
                <w:color w:val="FF0000"/>
                <w:w w:val="90"/>
                <w:sz w:val="88"/>
                <w:szCs w:val="88"/>
              </w:rPr>
            </w:pPr>
            <w:r>
              <w:rPr>
                <w:rFonts w:hint="eastAsia" w:ascii="方正大标宋简体" w:eastAsia="方正大标宋简体"/>
                <w:color w:val="FF0000"/>
                <w:spacing w:val="-23"/>
                <w:w w:val="80"/>
                <w:sz w:val="84"/>
                <w:szCs w:val="84"/>
              </w:rPr>
              <w:t>杭州市临安区财政局</w:t>
            </w:r>
          </w:p>
        </w:tc>
        <w:tc>
          <w:tcPr>
            <w:tcW w:w="2029" w:type="dxa"/>
            <w:vMerge w:val="continue"/>
          </w:tcPr>
          <w:p>
            <w:pPr>
              <w:spacing w:line="1000" w:lineRule="exact"/>
              <w:rPr>
                <w:rFonts w:ascii="方正大标宋简体" w:eastAsia="方正大标宋简体"/>
                <w:b/>
                <w:color w:val="FF0000"/>
                <w:sz w:val="84"/>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方正大标宋简体" w:eastAsia="方正大标宋简体"/>
          <w:color w:val="FF0000"/>
          <w:sz w:val="32"/>
        </w:rPr>
      </w:pPr>
    </w:p>
    <w:p>
      <w:pPr>
        <w:spacing w:line="560" w:lineRule="exact"/>
        <w:jc w:val="center"/>
        <w:rPr>
          <w:rFonts w:ascii="仿宋_GB2312" w:eastAsia="仿宋_GB2312"/>
          <w:sz w:val="32"/>
          <w:szCs w:val="20"/>
        </w:rPr>
      </w:pPr>
      <w:r>
        <w:rPr>
          <w:rFonts w:hint="eastAsia" w:ascii="仿宋_GB2312" w:eastAsia="仿宋_GB2312"/>
          <w:sz w:val="32"/>
        </w:rPr>
        <w:t>临</w:t>
      </w:r>
      <w:r>
        <w:rPr>
          <w:rFonts w:hint="eastAsia" w:ascii="仿宋_GB2312" w:eastAsia="仿宋_GB2312"/>
          <w:sz w:val="32"/>
          <w:lang w:eastAsia="zh-CN"/>
        </w:rPr>
        <w:t>农</w:t>
      </w:r>
      <w:r>
        <w:rPr>
          <w:rFonts w:hint="eastAsia" w:ascii="仿宋_GB2312" w:eastAsia="仿宋_GB2312"/>
          <w:sz w:val="32"/>
        </w:rPr>
        <w:t>〔</w:t>
      </w:r>
      <w:r>
        <w:rPr>
          <w:rFonts w:hint="eastAsia" w:ascii="仿宋_GB2312" w:eastAsia="仿宋_GB2312"/>
          <w:sz w:val="32"/>
          <w:lang w:val="en-US" w:eastAsia="zh-CN"/>
        </w:rPr>
        <w:t>2022</w:t>
      </w:r>
      <w:r>
        <w:rPr>
          <w:rFonts w:hint="eastAsia" w:ascii="仿宋_GB2312" w:eastAsia="仿宋_GB2312"/>
          <w:sz w:val="32"/>
        </w:rPr>
        <w:t>〕</w:t>
      </w:r>
      <w:r>
        <w:rPr>
          <w:rFonts w:hint="eastAsia" w:ascii="仿宋_GB2312" w:eastAsia="仿宋_GB2312"/>
          <w:sz w:val="32"/>
          <w:lang w:val="en-US" w:eastAsia="zh-CN"/>
        </w:rPr>
        <w:t>165</w:t>
      </w:r>
      <w:r>
        <w:rPr>
          <w:rFonts w:hint="eastAsia" w:ascii="仿宋_GB2312" w:eastAsia="仿宋_GB2312"/>
          <w:sz w:val="32"/>
        </w:rPr>
        <w:t>号</w:t>
      </w:r>
    </w:p>
    <w:p>
      <w:pPr>
        <w:spacing w:line="400" w:lineRule="exact"/>
        <w:rPr>
          <w:u w:val="single"/>
        </w:rPr>
      </w:pPr>
      <w:r>
        <w:rPr>
          <w:sz w:val="28"/>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170180</wp:posOffset>
                </wp:positionV>
                <wp:extent cx="5524500" cy="0"/>
                <wp:effectExtent l="0" t="13970" r="0" b="24130"/>
                <wp:wrapNone/>
                <wp:docPr id="3" name="直接连接符 3"/>
                <wp:cNvGraphicFramePr/>
                <a:graphic xmlns:a="http://schemas.openxmlformats.org/drawingml/2006/main">
                  <a:graphicData uri="http://schemas.microsoft.com/office/word/2010/wordprocessingShape">
                    <wps:wsp>
                      <wps:cNvCnPr/>
                      <wps:spPr>
                        <a:xfrm>
                          <a:off x="1209040" y="4509770"/>
                          <a:ext cx="5524500" cy="0"/>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5.05pt;margin-top:13.4pt;height:0pt;width:435pt;z-index:251659264;mso-width-relative:page;mso-height-relative:page;" filled="f" stroked="t" coordsize="21600,21600" o:gfxdata="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O7rddMAAAAIAQAADwAAAAAAAAABACAAAAAiAAAAZHJzL2Rvd25yZXYueG1sUEsBAhQAFAAA&#10;AAgAh07iQIWBAlH0AQAAvgMAAA4AAAAAAAAAAQAgAAAAIgEAAGRycy9lMm9Eb2MueG1sUEsFBgAA&#10;AAAGAAYAWQEAAIgFAAAAAA==&#10;">
                <v:fill on="f" focussize="0,0"/>
                <v:stroke weight="2.25pt" color="#FF0000 [3205]"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80" w:lineRule="exact"/>
        <w:ind w:right="0" w:rightChars="0"/>
        <w:jc w:val="center"/>
        <w:textAlignment w:val="auto"/>
        <w:outlineLvl w:val="9"/>
        <w:rPr>
          <w:rFonts w:hint="eastAsia" w:ascii="方正大标宋简体" w:hAnsi="方正大标宋简体" w:eastAsia="方正大标宋简体" w:cs="方正大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700" w:lineRule="exact"/>
        <w:ind w:right="0" w:rightChars="0"/>
        <w:jc w:val="center"/>
        <w:textAlignment w:val="auto"/>
        <w:outlineLvl w:val="9"/>
        <w:rPr>
          <w:rFonts w:hint="eastAsia" w:ascii="方正大标宋简体" w:hAnsi="方正大标宋简体" w:eastAsia="方正大标宋简体" w:cs="方正大标宋简体"/>
          <w:b w:val="0"/>
          <w:bCs w:val="0"/>
          <w:sz w:val="44"/>
          <w:szCs w:val="44"/>
        </w:rPr>
      </w:pPr>
      <w:r>
        <w:rPr>
          <w:rFonts w:hint="eastAsia" w:ascii="方正大标宋简体" w:hAnsi="方正大标宋简体" w:eastAsia="方正大标宋简体" w:cs="方正大标宋简体"/>
          <w:b w:val="0"/>
          <w:bCs w:val="0"/>
          <w:sz w:val="44"/>
          <w:szCs w:val="44"/>
        </w:rPr>
        <w:t>关于</w:t>
      </w:r>
      <w:r>
        <w:rPr>
          <w:rFonts w:hint="eastAsia" w:ascii="方正大标宋简体" w:hAnsi="方正大标宋简体" w:eastAsia="方正大标宋简体" w:cs="方正大标宋简体"/>
          <w:b w:val="0"/>
          <w:bCs w:val="0"/>
          <w:sz w:val="44"/>
          <w:szCs w:val="44"/>
          <w:lang w:eastAsia="zh-CN"/>
        </w:rPr>
        <w:t>印发</w:t>
      </w:r>
      <w:r>
        <w:rPr>
          <w:rFonts w:hint="eastAsia" w:ascii="方正大标宋简体" w:hAnsi="方正大标宋简体" w:eastAsia="方正大标宋简体" w:cs="方正大标宋简体"/>
          <w:b w:val="0"/>
          <w:bCs w:val="0"/>
          <w:sz w:val="44"/>
          <w:szCs w:val="44"/>
        </w:rPr>
        <w:t>《临安区2021-2023年农机购置</w:t>
      </w:r>
    </w:p>
    <w:p>
      <w:pPr>
        <w:keepNext w:val="0"/>
        <w:keepLines w:val="0"/>
        <w:pageBreakBefore w:val="0"/>
        <w:widowControl w:val="0"/>
        <w:kinsoku/>
        <w:wordWrap/>
        <w:overflowPunct/>
        <w:topLinePunct w:val="0"/>
        <w:autoSpaceDE/>
        <w:autoSpaceDN/>
        <w:bidi w:val="0"/>
        <w:adjustRightInd/>
        <w:snapToGrid/>
        <w:spacing w:line="700" w:lineRule="exact"/>
        <w:ind w:right="0" w:rightChars="0"/>
        <w:jc w:val="center"/>
        <w:textAlignment w:val="auto"/>
        <w:outlineLvl w:val="9"/>
        <w:rPr>
          <w:rFonts w:hint="default"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rPr>
        <w:t>补贴实施方案》</w:t>
      </w:r>
      <w:r>
        <w:rPr>
          <w:rFonts w:hint="eastAsia" w:ascii="方正大标宋简体" w:hAnsi="方正大标宋简体" w:eastAsia="方正大标宋简体" w:cs="方正大标宋简体"/>
          <w:b w:val="0"/>
          <w:bCs w:val="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各镇人民政府、街道办事处及有关单位：</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为贯彻落实中央及省市农机购置补贴政策，加快推进我区农业机械化和农业高质量发展进程，促进农业“机器换人”示范工程建设，根据上级农机购置补贴文件精神，结合我区农业机械化发展情况，现将《</w:t>
      </w:r>
      <w:r>
        <w:rPr>
          <w:rFonts w:hint="eastAsia" w:ascii="仿宋_GB2312" w:hAnsi="仿宋_GB2312" w:eastAsia="仿宋_GB2312" w:cs="仿宋_GB2312"/>
          <w:b w:val="0"/>
          <w:bCs w:val="0"/>
          <w:color w:val="auto"/>
          <w:sz w:val="32"/>
          <w:szCs w:val="32"/>
        </w:rPr>
        <w:t>临安区2021-2023年农机购置补贴实施方案</w:t>
      </w:r>
      <w:r>
        <w:rPr>
          <w:rFonts w:hint="eastAsia" w:ascii="仿宋_GB2312" w:hAnsi="仿宋_GB2312" w:eastAsia="仿宋_GB2312" w:cs="仿宋_GB2312"/>
          <w:b w:val="0"/>
          <w:bCs w:val="0"/>
          <w:color w:val="000000"/>
          <w:sz w:val="32"/>
          <w:szCs w:val="32"/>
        </w:rPr>
        <w:t>》印发给你们，请认真贯彻实施。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杭州市临安区</w:t>
      </w:r>
      <w:r>
        <w:rPr>
          <w:rFonts w:hint="eastAsia" w:ascii="仿宋_GB2312" w:hAnsi="仿宋_GB2312" w:eastAsia="仿宋_GB2312" w:cs="仿宋_GB2312"/>
          <w:sz w:val="32"/>
          <w:szCs w:val="32"/>
          <w:lang w:eastAsia="zh-CN"/>
        </w:rPr>
        <w:t>农业农村</w:t>
      </w:r>
      <w:r>
        <w:rPr>
          <w:rFonts w:hint="eastAsia" w:ascii="仿宋_GB2312" w:hAnsi="仿宋_GB2312" w:eastAsia="仿宋_GB2312" w:cs="仿宋_GB2312"/>
          <w:sz w:val="32"/>
          <w:szCs w:val="32"/>
        </w:rPr>
        <w:t>局    杭州市临安区财政局</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p>
    <w:p>
      <w:r>
        <w:br w:type="page"/>
      </w:r>
    </w:p>
    <w:p>
      <w:pPr>
        <w:bidi w:val="0"/>
        <w:rPr>
          <w:rFonts w:hint="eastAsia"/>
          <w:lang w:val="en-US" w:eastAsia="zh-CN"/>
        </w:rPr>
      </w:pPr>
    </w:p>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eastAsia" w:ascii="方正大标宋简体" w:hAnsi="方正大标宋简体" w:eastAsia="方正大标宋简体" w:cs="方正大标宋简体"/>
          <w:b w:val="0"/>
          <w:bCs w:val="0"/>
          <w:color w:val="auto"/>
          <w:sz w:val="44"/>
          <w:szCs w:val="44"/>
        </w:rPr>
      </w:pPr>
      <w:r>
        <w:rPr>
          <w:rFonts w:hint="eastAsia" w:ascii="方正大标宋简体" w:hAnsi="方正大标宋简体" w:eastAsia="方正大标宋简体" w:cs="方正大标宋简体"/>
          <w:b w:val="0"/>
          <w:bCs w:val="0"/>
          <w:color w:val="000000"/>
          <w:sz w:val="44"/>
          <w:szCs w:val="44"/>
          <w:lang w:eastAsia="zh-CN"/>
        </w:rPr>
        <w:t>临安区</w:t>
      </w:r>
      <w:r>
        <w:rPr>
          <w:rFonts w:hint="eastAsia" w:ascii="方正大标宋简体" w:hAnsi="方正大标宋简体" w:eastAsia="方正大标宋简体" w:cs="方正大标宋简体"/>
          <w:b w:val="0"/>
          <w:bCs w:val="0"/>
          <w:color w:val="000000"/>
          <w:sz w:val="44"/>
          <w:szCs w:val="44"/>
        </w:rPr>
        <w:t>2021-2023</w:t>
      </w:r>
      <w:r>
        <w:rPr>
          <w:rFonts w:hint="eastAsia" w:ascii="方正大标宋简体" w:hAnsi="方正大标宋简体" w:eastAsia="方正大标宋简体" w:cs="方正大标宋简体"/>
          <w:b w:val="0"/>
          <w:bCs w:val="0"/>
          <w:color w:val="auto"/>
          <w:sz w:val="44"/>
          <w:szCs w:val="44"/>
        </w:rPr>
        <w:t>年农机购置补贴实施方案</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hAnsi="仿宋_GB2312" w:eastAsia="仿宋_GB2312" w:cs="仿宋_GB2312"/>
          <w:color w:val="auto"/>
          <w:kern w:val="0"/>
          <w:sz w:val="32"/>
          <w:szCs w:val="32"/>
          <w:lang w:eastAsia="zh-CN"/>
        </w:rPr>
      </w:pPr>
    </w:p>
    <w:p>
      <w:pPr>
        <w:keepNext w:val="0"/>
        <w:keepLines w:val="0"/>
        <w:pageBreakBefore w:val="0"/>
        <w:kinsoku/>
        <w:wordWrap/>
        <w:overflowPunct/>
        <w:topLinePunct w:val="0"/>
        <w:autoSpaceDE/>
        <w:autoSpaceDN/>
        <w:bidi w:val="0"/>
        <w:adjustRightInd/>
        <w:snapToGrid/>
        <w:spacing w:line="620"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eastAsia="zh-CN"/>
        </w:rPr>
        <w:t>为切实做好临安区</w:t>
      </w:r>
      <w:r>
        <w:rPr>
          <w:rFonts w:hint="eastAsia" w:ascii="仿宋_GB2312" w:hAnsi="仿宋_GB2312" w:eastAsia="仿宋_GB2312" w:cs="仿宋_GB2312"/>
          <w:color w:val="auto"/>
          <w:kern w:val="0"/>
          <w:sz w:val="32"/>
          <w:szCs w:val="32"/>
          <w:lang w:val="en-US" w:eastAsia="zh-CN"/>
        </w:rPr>
        <w:t>2021-2023年农机购置补贴工作，按照</w:t>
      </w:r>
      <w:r>
        <w:rPr>
          <w:rFonts w:hint="eastAsia" w:ascii="仿宋_GB2312" w:hAnsi="仿宋_GB2312" w:eastAsia="仿宋_GB2312" w:cs="仿宋_GB2312"/>
          <w:b w:val="0"/>
          <w:bCs w:val="0"/>
          <w:color w:val="auto"/>
          <w:sz w:val="32"/>
          <w:szCs w:val="32"/>
          <w:lang w:eastAsia="zh-CN"/>
        </w:rPr>
        <w:t>《关于印发</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lang w:eastAsia="zh-CN"/>
        </w:rPr>
        <w:t>浙江省2021-2023年农业机械购置补贴的实施意见</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lang w:eastAsia="zh-CN"/>
        </w:rPr>
        <w:t>的通知》（浙农机发〔2021〕3号）和</w:t>
      </w:r>
      <w:r>
        <w:rPr>
          <w:rFonts w:hint="eastAsia" w:ascii="仿宋_GB2312" w:eastAsia="仿宋_GB2312" w:cs="宋体"/>
          <w:kern w:val="0"/>
          <w:sz w:val="32"/>
          <w:szCs w:val="32"/>
          <w:highlight w:val="none"/>
        </w:rPr>
        <w:t>《浙江省农业农村厅 浙江省财政厅 浙江省商务厅关于印发&lt;浙江省实施中央农机报废更新补贴方案&gt;的通知》（浙农机发〔2020〕1号）</w:t>
      </w:r>
      <w:r>
        <w:rPr>
          <w:rFonts w:hint="eastAsia" w:ascii="仿宋_GB2312" w:hAnsi="仿宋_GB2312" w:eastAsia="仿宋_GB2312" w:cs="仿宋_GB2312"/>
          <w:b w:val="0"/>
          <w:bCs w:val="0"/>
          <w:color w:val="auto"/>
          <w:sz w:val="32"/>
          <w:szCs w:val="32"/>
          <w:lang w:val="en-US" w:eastAsia="zh-CN"/>
        </w:rPr>
        <w:t>文</w:t>
      </w:r>
      <w:r>
        <w:rPr>
          <w:rFonts w:hint="eastAsia" w:ascii="仿宋_GB2312" w:hAnsi="仿宋_GB2312" w:eastAsia="仿宋_GB2312" w:cs="仿宋_GB2312"/>
          <w:b w:val="0"/>
          <w:bCs w:val="0"/>
          <w:color w:val="auto"/>
          <w:sz w:val="32"/>
          <w:szCs w:val="32"/>
        </w:rPr>
        <w:t>件精神，</w:t>
      </w:r>
      <w:r>
        <w:rPr>
          <w:rFonts w:hint="eastAsia" w:ascii="仿宋_GB2312" w:hAnsi="仿宋_GB2312" w:eastAsia="仿宋_GB2312" w:cs="仿宋_GB2312"/>
          <w:b w:val="0"/>
          <w:bCs w:val="0"/>
          <w:color w:val="auto"/>
          <w:kern w:val="0"/>
          <w:sz w:val="32"/>
          <w:szCs w:val="32"/>
        </w:rPr>
        <w:t>结合</w:t>
      </w:r>
      <w:r>
        <w:rPr>
          <w:rFonts w:hint="eastAsia" w:ascii="仿宋_GB2312" w:hAnsi="仿宋_GB2312" w:eastAsia="仿宋_GB2312" w:cs="仿宋_GB2312"/>
          <w:b w:val="0"/>
          <w:bCs w:val="0"/>
          <w:color w:val="auto"/>
          <w:sz w:val="32"/>
          <w:szCs w:val="32"/>
          <w:lang w:eastAsia="zh-CN"/>
        </w:rPr>
        <w:t>我</w:t>
      </w:r>
      <w:r>
        <w:rPr>
          <w:rFonts w:hint="eastAsia" w:ascii="仿宋_GB2312" w:hAnsi="仿宋_GB2312" w:eastAsia="仿宋_GB2312" w:cs="仿宋_GB2312"/>
          <w:b w:val="0"/>
          <w:bCs w:val="0"/>
          <w:color w:val="auto"/>
          <w:sz w:val="32"/>
          <w:szCs w:val="32"/>
        </w:rPr>
        <w:t>区</w:t>
      </w:r>
      <w:r>
        <w:rPr>
          <w:rFonts w:hint="eastAsia" w:ascii="仿宋_GB2312" w:hAnsi="仿宋_GB2312" w:eastAsia="仿宋_GB2312" w:cs="仿宋_GB2312"/>
          <w:b w:val="0"/>
          <w:bCs w:val="0"/>
          <w:color w:val="auto"/>
          <w:kern w:val="0"/>
          <w:sz w:val="32"/>
          <w:szCs w:val="32"/>
        </w:rPr>
        <w:t>实际，制定本实施方案</w:t>
      </w:r>
      <w:r>
        <w:rPr>
          <w:rFonts w:hint="eastAsia" w:ascii="仿宋_GB2312" w:hAnsi="仿宋_GB2312" w:eastAsia="仿宋_GB2312" w:cs="仿宋_GB2312"/>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620" w:lineRule="exact"/>
        <w:ind w:right="0" w:rightChars="0" w:firstLine="627" w:firstLineChars="196"/>
        <w:textAlignment w:val="auto"/>
        <w:outlineLvl w:val="9"/>
        <w:rPr>
          <w:rFonts w:hint="eastAsia" w:ascii="方正黑体简体" w:hAnsi="方正黑体简体" w:eastAsia="方正黑体简体" w:cs="方正黑体简体"/>
          <w:b w:val="0"/>
          <w:bCs w:val="0"/>
          <w:color w:val="auto"/>
          <w:sz w:val="32"/>
          <w:szCs w:val="32"/>
        </w:rPr>
      </w:pPr>
      <w:r>
        <w:rPr>
          <w:rFonts w:hint="eastAsia" w:ascii="方正黑体简体" w:hAnsi="方正黑体简体" w:eastAsia="方正黑体简体" w:cs="方正黑体简体"/>
          <w:b w:val="0"/>
          <w:bCs w:val="0"/>
          <w:color w:val="auto"/>
          <w:sz w:val="32"/>
          <w:szCs w:val="32"/>
        </w:rPr>
        <w:t>一、总体要求</w:t>
      </w:r>
    </w:p>
    <w:p>
      <w:pPr>
        <w:keepNext w:val="0"/>
        <w:keepLines w:val="0"/>
        <w:pageBreakBefore w:val="0"/>
        <w:tabs>
          <w:tab w:val="left" w:pos="3640"/>
        </w:tabs>
        <w:kinsoku/>
        <w:wordWrap/>
        <w:overflowPunct/>
        <w:topLinePunct w:val="0"/>
        <w:autoSpaceDE/>
        <w:autoSpaceDN/>
        <w:bidi w:val="0"/>
        <w:adjustRightInd/>
        <w:snapToGrid/>
        <w:spacing w:line="620" w:lineRule="exact"/>
        <w:ind w:firstLine="643"/>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坚持稳产保供，粮油、生猪等</w:t>
      </w:r>
      <w:r>
        <w:rPr>
          <w:rFonts w:hint="eastAsia" w:ascii="仿宋_GB2312" w:eastAsia="仿宋_GB2312" w:cs="仿宋_GB2312"/>
          <w:color w:val="auto"/>
          <w:sz w:val="32"/>
          <w:szCs w:val="32"/>
          <w:lang w:val="en-US" w:eastAsia="zh-CN"/>
        </w:rPr>
        <w:t>生产机械</w:t>
      </w:r>
      <w:r>
        <w:rPr>
          <w:rFonts w:hint="eastAsia" w:ascii="仿宋_GB2312" w:eastAsia="仿宋_GB2312" w:cs="仿宋_GB2312"/>
          <w:color w:val="auto"/>
          <w:sz w:val="32"/>
          <w:szCs w:val="32"/>
        </w:rPr>
        <w:t>实现应补尽补，提升主导产业机械化、设施化水平</w:t>
      </w:r>
      <w:r>
        <w:rPr>
          <w:rFonts w:hint="eastAsia" w:ascii="仿宋_GB2312" w:hAnsi="仿宋_GB2312" w:cs="仿宋_GB2312"/>
          <w:color w:val="auto"/>
          <w:sz w:val="32"/>
          <w:szCs w:val="32"/>
        </w:rPr>
        <w:t>；</w:t>
      </w:r>
      <w:r>
        <w:rPr>
          <w:rFonts w:hint="eastAsia" w:ascii="仿宋_GB2312" w:eastAsia="仿宋_GB2312" w:cs="仿宋_GB2312"/>
          <w:color w:val="auto"/>
          <w:sz w:val="32"/>
          <w:szCs w:val="32"/>
        </w:rPr>
        <w:t>坚持突出重点，针对适合</w:t>
      </w:r>
      <w:r>
        <w:rPr>
          <w:rFonts w:hint="eastAsia" w:ascii="仿宋_GB2312" w:eastAsia="仿宋_GB2312" w:cs="仿宋_GB2312"/>
          <w:color w:val="auto"/>
          <w:sz w:val="32"/>
          <w:szCs w:val="32"/>
          <w:lang w:eastAsia="zh-CN"/>
        </w:rPr>
        <w:t>我</w:t>
      </w:r>
      <w:r>
        <w:rPr>
          <w:rFonts w:hint="eastAsia" w:ascii="仿宋_GB2312" w:eastAsia="仿宋_GB2312" w:cs="仿宋_GB2312"/>
          <w:color w:val="auto"/>
          <w:sz w:val="32"/>
          <w:szCs w:val="32"/>
        </w:rPr>
        <w:t>区地势的丘陵山区机械</w:t>
      </w:r>
      <w:r>
        <w:rPr>
          <w:rFonts w:hint="eastAsia" w:ascii="仿宋_GB2312" w:eastAsia="仿宋_GB2312" w:cs="仿宋_GB2312"/>
          <w:color w:val="auto"/>
          <w:sz w:val="32"/>
          <w:szCs w:val="32"/>
          <w:lang w:eastAsia="zh-CN"/>
        </w:rPr>
        <w:t>化</w:t>
      </w:r>
      <w:r>
        <w:rPr>
          <w:rFonts w:hint="eastAsia" w:ascii="仿宋_GB2312" w:eastAsia="仿宋_GB2312" w:cs="仿宋_GB2312"/>
          <w:color w:val="auto"/>
          <w:sz w:val="32"/>
          <w:szCs w:val="32"/>
        </w:rPr>
        <w:t>、小型化、轻量化农机具，加大支持力度，扩大其应用范围</w:t>
      </w:r>
      <w:r>
        <w:rPr>
          <w:rFonts w:hint="eastAsia" w:ascii="仿宋_GB2312" w:eastAsia="仿宋_GB2312" w:cs="仿宋_GB2312"/>
          <w:color w:val="auto"/>
          <w:sz w:val="32"/>
          <w:szCs w:val="32"/>
          <w:lang w:eastAsia="zh-CN"/>
        </w:rPr>
        <w:t>，对保有量明显过多、技术相对落后的机具品目或档次实施“退坡”处理</w:t>
      </w:r>
      <w:r>
        <w:rPr>
          <w:rFonts w:hint="eastAsia" w:ascii="仿宋_GB2312" w:eastAsia="仿宋_GB2312" w:cs="仿宋_GB2312"/>
          <w:color w:val="auto"/>
          <w:sz w:val="32"/>
          <w:szCs w:val="32"/>
        </w:rPr>
        <w:t>；坚持创新导向，</w:t>
      </w:r>
      <w:r>
        <w:rPr>
          <w:rFonts w:hint="eastAsia" w:ascii="仿宋_GB2312" w:eastAsia="仿宋_GB2312" w:cs="仿宋_GB2312"/>
          <w:color w:val="auto"/>
          <w:sz w:val="32"/>
          <w:szCs w:val="32"/>
          <w:lang w:eastAsia="zh-CN"/>
        </w:rPr>
        <w:t>加强新技术、新机具的推广力度，</w:t>
      </w:r>
      <w:r>
        <w:rPr>
          <w:rFonts w:hint="eastAsia" w:ascii="仿宋_GB2312" w:eastAsia="仿宋_GB2312" w:cs="仿宋_GB2312"/>
          <w:color w:val="auto"/>
          <w:sz w:val="32"/>
          <w:szCs w:val="32"/>
        </w:rPr>
        <w:t>以补贴政策为推手</w:t>
      </w:r>
      <w:r>
        <w:rPr>
          <w:rFonts w:hint="eastAsia" w:ascii="仿宋_GB2312" w:eastAsia="仿宋_GB2312" w:cs="仿宋_GB2312"/>
          <w:color w:val="auto"/>
          <w:sz w:val="32"/>
          <w:szCs w:val="32"/>
          <w:lang w:eastAsia="zh-CN"/>
        </w:rPr>
        <w:t>推动</w:t>
      </w:r>
      <w:r>
        <w:rPr>
          <w:rFonts w:hint="eastAsia" w:ascii="仿宋_GB2312" w:eastAsia="仿宋_GB2312" w:cs="仿宋_GB2312"/>
          <w:color w:val="auto"/>
          <w:sz w:val="32"/>
          <w:szCs w:val="32"/>
        </w:rPr>
        <w:t>创新产品</w:t>
      </w:r>
      <w:r>
        <w:rPr>
          <w:rFonts w:hint="eastAsia" w:ascii="仿宋_GB2312" w:eastAsia="仿宋_GB2312" w:cs="仿宋_GB2312"/>
          <w:color w:val="auto"/>
          <w:sz w:val="32"/>
          <w:szCs w:val="32"/>
          <w:lang w:eastAsia="zh-CN"/>
        </w:rPr>
        <w:t>的</w:t>
      </w:r>
      <w:r>
        <w:rPr>
          <w:rFonts w:hint="eastAsia" w:ascii="仿宋_GB2312" w:eastAsia="仿宋_GB2312" w:cs="仿宋_GB2312"/>
          <w:color w:val="auto"/>
          <w:sz w:val="32"/>
          <w:szCs w:val="32"/>
        </w:rPr>
        <w:t>高质量</w:t>
      </w:r>
      <w:r>
        <w:rPr>
          <w:rFonts w:hint="eastAsia" w:ascii="仿宋_GB2312" w:eastAsia="仿宋_GB2312" w:cs="仿宋_GB2312"/>
          <w:color w:val="auto"/>
          <w:sz w:val="32"/>
          <w:szCs w:val="32"/>
          <w:lang w:val="en-US" w:eastAsia="zh-CN"/>
        </w:rPr>
        <w:t>发展</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坚持数字赋能，鼓励北斗、5G、AI人工智能等技术与农机装备融合，提高</w:t>
      </w:r>
      <w:r>
        <w:rPr>
          <w:rFonts w:hint="eastAsia" w:ascii="仿宋_GB2312" w:eastAsia="仿宋_GB2312" w:cs="仿宋_GB2312"/>
          <w:color w:val="auto"/>
          <w:sz w:val="32"/>
          <w:szCs w:val="32"/>
          <w:lang w:val="en-US" w:eastAsia="zh-CN"/>
        </w:rPr>
        <w:t>农业机械的</w:t>
      </w:r>
      <w:r>
        <w:rPr>
          <w:rFonts w:hint="eastAsia" w:ascii="仿宋_GB2312" w:eastAsia="仿宋_GB2312" w:cs="仿宋_GB2312"/>
          <w:color w:val="auto"/>
          <w:sz w:val="32"/>
          <w:szCs w:val="32"/>
        </w:rPr>
        <w:t>数</w:t>
      </w:r>
      <w:r>
        <w:rPr>
          <w:rFonts w:hint="eastAsia" w:ascii="仿宋_GB2312" w:eastAsia="仿宋_GB2312" w:cs="仿宋_GB2312"/>
          <w:color w:val="auto"/>
          <w:sz w:val="32"/>
          <w:szCs w:val="32"/>
          <w:lang w:val="en-US" w:eastAsia="zh-CN"/>
        </w:rPr>
        <w:t>字</w:t>
      </w:r>
      <w:r>
        <w:rPr>
          <w:rFonts w:hint="eastAsia" w:ascii="仿宋_GB2312" w:eastAsia="仿宋_GB2312" w:cs="仿宋_GB2312"/>
          <w:color w:val="auto"/>
          <w:sz w:val="32"/>
          <w:szCs w:val="32"/>
        </w:rPr>
        <w:t>化</w:t>
      </w:r>
      <w:r>
        <w:rPr>
          <w:rFonts w:hint="eastAsia" w:ascii="仿宋_GB2312" w:eastAsia="仿宋_GB2312" w:cs="仿宋_GB2312"/>
          <w:color w:val="auto"/>
          <w:sz w:val="32"/>
          <w:szCs w:val="32"/>
          <w:lang w:val="en-US" w:eastAsia="zh-CN"/>
        </w:rPr>
        <w:t>水平以及</w:t>
      </w:r>
      <w:r>
        <w:rPr>
          <w:rFonts w:hint="eastAsia" w:ascii="仿宋_GB2312" w:eastAsia="仿宋_GB2312" w:cs="仿宋_GB2312"/>
          <w:color w:val="auto"/>
          <w:sz w:val="32"/>
          <w:szCs w:val="32"/>
        </w:rPr>
        <w:t>在农机</w:t>
      </w:r>
      <w:r>
        <w:rPr>
          <w:rFonts w:hint="eastAsia" w:ascii="仿宋_GB2312" w:eastAsia="仿宋_GB2312" w:cs="仿宋_GB2312"/>
          <w:color w:val="auto"/>
          <w:sz w:val="32"/>
          <w:szCs w:val="32"/>
          <w:lang w:val="en-US" w:eastAsia="zh-CN"/>
        </w:rPr>
        <w:t>管理方面</w:t>
      </w:r>
      <w:r>
        <w:rPr>
          <w:rFonts w:hint="eastAsia" w:ascii="仿宋_GB2312" w:eastAsia="仿宋_GB2312" w:cs="仿宋_GB2312"/>
          <w:color w:val="auto"/>
          <w:sz w:val="32"/>
          <w:szCs w:val="32"/>
        </w:rPr>
        <w:t>的应用</w:t>
      </w:r>
      <w:r>
        <w:rPr>
          <w:rFonts w:hint="eastAsia" w:ascii="仿宋_GB2312" w:eastAsia="仿宋_GB2312" w:cs="仿宋_GB2312"/>
          <w:color w:val="auto"/>
          <w:sz w:val="32"/>
          <w:szCs w:val="32"/>
          <w:lang w:val="en-US" w:eastAsia="zh-CN"/>
        </w:rPr>
        <w:t>水平</w:t>
      </w:r>
      <w:r>
        <w:rPr>
          <w:rFonts w:hint="eastAsia" w:ascii="仿宋_GB2312" w:eastAsia="仿宋_GB2312" w:cs="仿宋_GB2312"/>
          <w:color w:val="auto"/>
          <w:sz w:val="32"/>
          <w:szCs w:val="32"/>
        </w:rPr>
        <w:t>，确保农业生产数据安全。</w:t>
      </w:r>
    </w:p>
    <w:p>
      <w:pPr>
        <w:keepNext w:val="0"/>
        <w:keepLines w:val="0"/>
        <w:pageBreakBefore w:val="0"/>
        <w:kinsoku/>
        <w:wordWrap/>
        <w:overflowPunct/>
        <w:topLinePunct w:val="0"/>
        <w:autoSpaceDE/>
        <w:autoSpaceDN/>
        <w:bidi w:val="0"/>
        <w:adjustRightInd/>
        <w:snapToGrid/>
        <w:spacing w:line="620" w:lineRule="exact"/>
        <w:ind w:right="0" w:rightChars="0" w:firstLine="640" w:firstLineChars="200"/>
        <w:jc w:val="left"/>
        <w:textAlignment w:val="auto"/>
        <w:outlineLvl w:val="9"/>
        <w:rPr>
          <w:rFonts w:hint="eastAsia" w:ascii="方正黑体简体" w:hAnsi="方正黑体简体" w:eastAsia="方正黑体简体" w:cs="方正黑体简体"/>
          <w:b w:val="0"/>
          <w:bCs w:val="0"/>
          <w:color w:val="auto"/>
          <w:sz w:val="32"/>
          <w:szCs w:val="32"/>
        </w:rPr>
      </w:pPr>
      <w:r>
        <w:rPr>
          <w:rFonts w:hint="eastAsia" w:ascii="方正黑体简体" w:hAnsi="方正黑体简体" w:eastAsia="方正黑体简体" w:cs="方正黑体简体"/>
          <w:b w:val="0"/>
          <w:bCs w:val="0"/>
          <w:color w:val="auto"/>
          <w:sz w:val="32"/>
          <w:szCs w:val="32"/>
        </w:rPr>
        <w:t>二、资金用途</w:t>
      </w:r>
    </w:p>
    <w:p>
      <w:pPr>
        <w:keepNext w:val="0"/>
        <w:keepLines w:val="0"/>
        <w:pageBreakBefore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资金用途包括</w:t>
      </w:r>
      <w:r>
        <w:rPr>
          <w:rFonts w:hint="eastAsia" w:ascii="仿宋_GB2312" w:hAnsi="仿宋_GB2312" w:eastAsia="仿宋_GB2312" w:cs="仿宋_GB2312"/>
          <w:b w:val="0"/>
          <w:bCs w:val="0"/>
          <w:color w:val="auto"/>
          <w:sz w:val="32"/>
          <w:szCs w:val="32"/>
          <w:lang w:val="en-US" w:eastAsia="zh-CN"/>
        </w:rPr>
        <w:t>两</w:t>
      </w:r>
      <w:r>
        <w:rPr>
          <w:rFonts w:hint="eastAsia" w:ascii="仿宋_GB2312" w:hAnsi="仿宋_GB2312" w:eastAsia="仿宋_GB2312" w:cs="仿宋_GB2312"/>
          <w:b w:val="0"/>
          <w:bCs w:val="0"/>
          <w:color w:val="auto"/>
          <w:sz w:val="32"/>
          <w:szCs w:val="32"/>
        </w:rPr>
        <w:t>个方面：</w:t>
      </w:r>
      <w:r>
        <w:rPr>
          <w:rFonts w:hint="eastAsia" w:ascii="仿宋_GB2312" w:hAnsi="仿宋_GB2312" w:eastAsia="仿宋_GB2312" w:cs="仿宋_GB2312"/>
          <w:b w:val="0"/>
          <w:bCs w:val="0"/>
          <w:color w:val="auto"/>
          <w:sz w:val="32"/>
          <w:szCs w:val="32"/>
          <w:lang w:eastAsia="zh-CN"/>
        </w:rPr>
        <w:t>先进适用</w:t>
      </w:r>
      <w:r>
        <w:rPr>
          <w:rFonts w:hint="eastAsia" w:ascii="仿宋_GB2312" w:hAnsi="仿宋_GB2312" w:eastAsia="仿宋_GB2312" w:cs="仿宋_GB2312"/>
          <w:b w:val="0"/>
          <w:bCs w:val="0"/>
          <w:color w:val="auto"/>
          <w:sz w:val="32"/>
          <w:szCs w:val="32"/>
        </w:rPr>
        <w:t>农机购置补贴</w:t>
      </w:r>
      <w:r>
        <w:rPr>
          <w:rFonts w:hint="eastAsia" w:ascii="仿宋_GB2312" w:hAnsi="仿宋_GB2312" w:eastAsia="仿宋_GB2312" w:cs="仿宋_GB2312"/>
          <w:b w:val="0"/>
          <w:bCs w:val="0"/>
          <w:color w:val="auto"/>
          <w:sz w:val="32"/>
          <w:szCs w:val="32"/>
          <w:lang w:eastAsia="zh-CN"/>
        </w:rPr>
        <w:t>和</w:t>
      </w:r>
      <w:r>
        <w:rPr>
          <w:rFonts w:hint="eastAsia" w:ascii="仿宋_GB2312" w:hAnsi="仿宋_GB2312" w:eastAsia="仿宋_GB2312" w:cs="仿宋_GB2312"/>
          <w:b w:val="0"/>
          <w:bCs w:val="0"/>
          <w:color w:val="auto"/>
          <w:sz w:val="32"/>
          <w:szCs w:val="32"/>
        </w:rPr>
        <w:t>农业机械报废</w:t>
      </w:r>
      <w:r>
        <w:rPr>
          <w:rFonts w:hint="eastAsia" w:ascii="仿宋_GB2312" w:hAnsi="仿宋_GB2312" w:eastAsia="仿宋_GB2312" w:cs="仿宋_GB2312"/>
          <w:b w:val="0"/>
          <w:bCs w:val="0"/>
          <w:color w:val="auto"/>
          <w:sz w:val="32"/>
          <w:szCs w:val="32"/>
          <w:lang w:eastAsia="zh-CN"/>
        </w:rPr>
        <w:t>更新补贴。</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方正黑体简体" w:hAnsi="方正黑体简体" w:eastAsia="方正黑体简体" w:cs="方正黑体简体"/>
          <w:b w:val="0"/>
          <w:bCs w:val="0"/>
          <w:color w:val="auto"/>
          <w:sz w:val="32"/>
          <w:szCs w:val="32"/>
        </w:rPr>
      </w:pPr>
      <w:r>
        <w:rPr>
          <w:rFonts w:hint="eastAsia" w:ascii="方正黑体简体" w:hAnsi="方正黑体简体" w:eastAsia="方正黑体简体" w:cs="方正黑体简体"/>
          <w:b w:val="0"/>
          <w:bCs w:val="0"/>
          <w:color w:val="auto"/>
          <w:sz w:val="32"/>
          <w:szCs w:val="32"/>
        </w:rPr>
        <w:t>三、补贴对象</w:t>
      </w:r>
      <w:r>
        <w:rPr>
          <w:rFonts w:hint="eastAsia" w:ascii="方正黑体简体" w:hAnsi="方正黑体简体" w:eastAsia="方正黑体简体" w:cs="方正黑体简体"/>
          <w:b w:val="0"/>
          <w:bCs w:val="0"/>
          <w:color w:val="auto"/>
          <w:sz w:val="32"/>
          <w:szCs w:val="32"/>
          <w:lang w:val="en-US" w:eastAsia="zh-CN"/>
        </w:rPr>
        <w:t>和申报条件</w:t>
      </w:r>
    </w:p>
    <w:p>
      <w:pPr>
        <w:keepNext w:val="0"/>
        <w:keepLines w:val="0"/>
        <w:pageBreakBefore w:val="0"/>
        <w:tabs>
          <w:tab w:val="left" w:pos="3640"/>
        </w:tabs>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1、</w:t>
      </w:r>
      <w:r>
        <w:rPr>
          <w:rFonts w:hint="eastAsia" w:ascii="楷体_GB2312" w:hAnsi="楷体_GB2312" w:eastAsia="楷体_GB2312" w:cs="楷体_GB2312"/>
          <w:b/>
          <w:bCs/>
          <w:color w:val="auto"/>
          <w:sz w:val="32"/>
          <w:szCs w:val="32"/>
        </w:rPr>
        <w:t>农机购置补贴</w:t>
      </w:r>
    </w:p>
    <w:p>
      <w:pPr>
        <w:keepNext w:val="0"/>
        <w:keepLines w:val="0"/>
        <w:pageBreakBefore w:val="0"/>
        <w:tabs>
          <w:tab w:val="left" w:pos="3640"/>
        </w:tabs>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补贴</w:t>
      </w:r>
      <w:r>
        <w:rPr>
          <w:rFonts w:hint="eastAsia" w:ascii="仿宋_GB2312" w:hAnsi="仿宋_GB2312" w:eastAsia="仿宋_GB2312" w:cs="仿宋_GB2312"/>
          <w:color w:val="auto"/>
          <w:sz w:val="32"/>
          <w:szCs w:val="32"/>
        </w:rPr>
        <w:t>对象为从事农业生产的个人和农业生产经营组织（以下简称购机者）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其中农业生产经营组织包括农村集体经济组织、农民专业合作经济组织、农业企业、家庭农场和其他从事农业生产经营的组织</w:t>
      </w:r>
      <w:r>
        <w:rPr>
          <w:rFonts w:hint="eastAsia" w:ascii="仿宋_GB2312" w:hAnsi="仿宋_GB2312" w:eastAsia="仿宋_GB2312" w:cs="仿宋_GB2312"/>
          <w:color w:val="auto"/>
          <w:sz w:val="32"/>
          <w:szCs w:val="32"/>
          <w:lang w:eastAsia="zh-CN"/>
        </w:rPr>
        <w:t>。</w:t>
      </w:r>
    </w:p>
    <w:p>
      <w:pPr>
        <w:keepNext w:val="0"/>
        <w:keepLines w:val="0"/>
        <w:pageBreakBefore w:val="0"/>
        <w:tabs>
          <w:tab w:val="left" w:pos="3640"/>
        </w:tabs>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申报农机购置补贴的</w:t>
      </w:r>
      <w:r>
        <w:rPr>
          <w:rFonts w:hint="eastAsia" w:ascii="仿宋_GB2312" w:hAnsi="仿宋_GB2312" w:eastAsia="仿宋_GB2312" w:cs="仿宋_GB2312"/>
          <w:b w:val="0"/>
          <w:bCs w:val="0"/>
          <w:color w:val="auto"/>
          <w:sz w:val="32"/>
          <w:szCs w:val="32"/>
          <w:lang w:val="en-US" w:eastAsia="zh-CN"/>
        </w:rPr>
        <w:t>机具应当是当年购置的机具（包括</w:t>
      </w:r>
      <w:r>
        <w:rPr>
          <w:rFonts w:hint="eastAsia" w:ascii="仿宋_GB2312" w:hAnsi="仿宋_GB2312" w:eastAsia="仿宋_GB2312" w:cs="仿宋_GB2312"/>
          <w:color w:val="auto"/>
          <w:sz w:val="32"/>
          <w:szCs w:val="32"/>
        </w:rPr>
        <w:t>从上年度7月以来所购机具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符合《</w:t>
      </w:r>
      <w:r>
        <w:rPr>
          <w:rFonts w:hint="eastAsia" w:ascii="仿宋_GB2312" w:hAnsi="仿宋_GB2312" w:eastAsia="仿宋_GB2312" w:cs="仿宋_GB2312"/>
          <w:b w:val="0"/>
          <w:bCs w:val="0"/>
          <w:color w:val="auto"/>
          <w:kern w:val="0"/>
          <w:sz w:val="32"/>
          <w:szCs w:val="32"/>
        </w:rPr>
        <w:t>2021-2023年杭州市临安区农机购置补贴产品补贴额一览表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（以下简称“一览表”）</w:t>
      </w:r>
      <w:r>
        <w:rPr>
          <w:rFonts w:hint="eastAsia" w:ascii="仿宋_GB2312" w:hAnsi="仿宋_GB2312" w:eastAsia="仿宋_GB2312" w:cs="仿宋_GB2312"/>
          <w:color w:val="auto"/>
          <w:sz w:val="32"/>
          <w:szCs w:val="32"/>
        </w:rPr>
        <w:t>范围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一览表</w:t>
      </w:r>
      <w:r>
        <w:rPr>
          <w:rFonts w:hint="eastAsia" w:ascii="仿宋_GB2312" w:hAnsi="仿宋_GB2312" w:eastAsia="仿宋_GB2312" w:cs="仿宋_GB2312"/>
          <w:color w:val="auto"/>
          <w:sz w:val="32"/>
          <w:szCs w:val="32"/>
          <w:lang w:eastAsia="zh-CN"/>
        </w:rPr>
        <w:t>在临安</w:t>
      </w:r>
      <w:r>
        <w:rPr>
          <w:rFonts w:hint="eastAsia" w:ascii="仿宋_GB2312" w:hAnsi="仿宋_GB2312" w:eastAsia="仿宋_GB2312" w:cs="仿宋_GB2312"/>
          <w:color w:val="auto"/>
          <w:sz w:val="32"/>
          <w:szCs w:val="32"/>
          <w:highlight w:val="none"/>
          <w:lang w:eastAsia="zh-CN"/>
        </w:rPr>
        <w:t>农林</w:t>
      </w:r>
      <w:r>
        <w:rPr>
          <w:rFonts w:hint="eastAsia" w:ascii="仿宋_GB2312" w:hAnsi="仿宋_GB2312" w:eastAsia="仿宋_GB2312" w:cs="仿宋_GB2312"/>
          <w:color w:val="auto"/>
          <w:sz w:val="32"/>
          <w:szCs w:val="32"/>
          <w:lang w:eastAsia="zh-CN"/>
        </w:rPr>
        <w:t>信息网站的农机购置补贴宣传专栏上发布）</w:t>
      </w:r>
      <w:r>
        <w:rPr>
          <w:rFonts w:hint="eastAsia" w:ascii="仿宋_GB2312" w:hAnsi="仿宋_GB2312" w:eastAsia="仿宋_GB2312" w:cs="仿宋_GB2312"/>
          <w:color w:val="auto"/>
          <w:sz w:val="32"/>
          <w:szCs w:val="32"/>
        </w:rPr>
        <w:t>，且未享受过</w:t>
      </w:r>
      <w:r>
        <w:rPr>
          <w:rFonts w:hint="eastAsia" w:ascii="仿宋_GB2312" w:hAnsi="仿宋_GB2312" w:eastAsia="仿宋_GB2312" w:cs="仿宋_GB2312"/>
          <w:color w:val="auto"/>
          <w:sz w:val="32"/>
          <w:szCs w:val="32"/>
          <w:highlight w:val="none"/>
        </w:rPr>
        <w:t>其它</w:t>
      </w:r>
      <w:r>
        <w:rPr>
          <w:rFonts w:hint="eastAsia" w:ascii="仿宋_GB2312" w:hAnsi="仿宋_GB2312" w:eastAsia="仿宋_GB2312" w:cs="仿宋_GB2312"/>
          <w:color w:val="auto"/>
          <w:sz w:val="32"/>
          <w:szCs w:val="32"/>
        </w:rPr>
        <w:t>财政补贴（补助）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对近年来已享受购机补贴政策且在用机具能满足农业生产需求的补贴申请可以进行适当控制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因补贴资金规模所限当年未能享受到补贴的购机者，可在下一年度优先</w:t>
      </w:r>
      <w:r>
        <w:rPr>
          <w:rFonts w:hint="eastAsia" w:ascii="仿宋_GB2312" w:hAnsi="仿宋_GB2312" w:eastAsia="仿宋_GB2312" w:cs="仿宋_GB2312"/>
          <w:color w:val="auto"/>
          <w:sz w:val="32"/>
          <w:szCs w:val="32"/>
          <w:lang w:eastAsia="zh-CN"/>
        </w:rPr>
        <w:t>兑现</w:t>
      </w:r>
      <w:r>
        <w:rPr>
          <w:rFonts w:hint="eastAsia" w:ascii="仿宋_GB2312" w:hAnsi="仿宋_GB2312" w:eastAsia="仿宋_GB2312" w:cs="仿宋_GB2312"/>
          <w:color w:val="auto"/>
          <w:sz w:val="32"/>
          <w:szCs w:val="32"/>
        </w:rPr>
        <w:t>补贴。</w:t>
      </w:r>
    </w:p>
    <w:p>
      <w:pPr>
        <w:keepNext w:val="0"/>
        <w:keepLines w:val="0"/>
        <w:pageBreakBefore w:val="0"/>
        <w:widowControl w:val="0"/>
        <w:numPr>
          <w:ilvl w:val="0"/>
          <w:numId w:val="1"/>
        </w:numPr>
        <w:tabs>
          <w:tab w:val="left" w:pos="364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农业机械报废</w:t>
      </w:r>
      <w:r>
        <w:rPr>
          <w:rFonts w:hint="eastAsia" w:ascii="楷体_GB2312" w:hAnsi="楷体_GB2312" w:eastAsia="楷体_GB2312" w:cs="楷体_GB2312"/>
          <w:b/>
          <w:bCs/>
          <w:color w:val="auto"/>
          <w:sz w:val="32"/>
          <w:szCs w:val="32"/>
          <w:lang w:eastAsia="zh-CN"/>
        </w:rPr>
        <w:t>更新</w:t>
      </w:r>
      <w:r>
        <w:rPr>
          <w:rFonts w:hint="eastAsia" w:ascii="楷体_GB2312" w:hAnsi="楷体_GB2312" w:eastAsia="楷体_GB2312" w:cs="楷体_GB2312"/>
          <w:b/>
          <w:bCs/>
          <w:color w:val="auto"/>
          <w:sz w:val="32"/>
          <w:szCs w:val="32"/>
        </w:rPr>
        <w:t>补贴</w:t>
      </w:r>
    </w:p>
    <w:p>
      <w:pPr>
        <w:keepNext w:val="0"/>
        <w:keepLines w:val="0"/>
        <w:pageBreakBefore w:val="0"/>
        <w:widowControl w:val="0"/>
        <w:numPr>
          <w:ilvl w:val="0"/>
          <w:numId w:val="0"/>
        </w:numPr>
        <w:tabs>
          <w:tab w:val="left" w:pos="3640"/>
        </w:tabs>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eastAsia="zh-CN"/>
        </w:rPr>
        <w:t>申请</w:t>
      </w:r>
      <w:r>
        <w:rPr>
          <w:rFonts w:ascii="仿宋_GB2312" w:hAnsi="仿宋_GB2312" w:eastAsia="仿宋_GB2312"/>
          <w:color w:val="000000"/>
          <w:sz w:val="32"/>
        </w:rPr>
        <w:t>中央财政补贴报废</w:t>
      </w:r>
      <w:r>
        <w:rPr>
          <w:rFonts w:hint="eastAsia" w:ascii="仿宋_GB2312" w:hAnsi="仿宋_GB2312" w:eastAsia="仿宋_GB2312"/>
          <w:color w:val="000000"/>
          <w:sz w:val="32"/>
          <w:lang w:eastAsia="zh-CN"/>
        </w:rPr>
        <w:t>更新</w:t>
      </w:r>
      <w:r>
        <w:rPr>
          <w:rFonts w:ascii="仿宋_GB2312" w:hAnsi="仿宋_GB2312" w:eastAsia="仿宋_GB2312"/>
          <w:color w:val="000000"/>
          <w:sz w:val="32"/>
        </w:rPr>
        <w:t>农机种类为拖拉机、联合收割机、水稻插秧机、机动喷雾（粉）机、机动脱粒机、饲料（草）粉碎机、铡草机</w:t>
      </w:r>
      <w:r>
        <w:rPr>
          <w:rFonts w:ascii="仿宋_GB2312" w:hAnsi="仿宋_GB2312" w:eastAsia="仿宋_GB2312"/>
          <w:color w:val="000000"/>
          <w:spacing w:val="-4"/>
          <w:kern w:val="0"/>
          <w:sz w:val="32"/>
        </w:rPr>
        <w:t>。</w:t>
      </w:r>
      <w:r>
        <w:rPr>
          <w:rFonts w:ascii="仿宋_GB2312" w:hAnsi="仿宋_GB2312" w:eastAsia="仿宋_GB2312"/>
          <w:color w:val="000000"/>
          <w:sz w:val="32"/>
        </w:rPr>
        <w:t>补贴对象为域内从事农业生产的个人和农业生产经营组织。</w:t>
      </w:r>
    </w:p>
    <w:p>
      <w:pPr>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olor w:val="000000"/>
          <w:sz w:val="32"/>
        </w:rPr>
      </w:pPr>
      <w:r>
        <w:rPr>
          <w:rFonts w:ascii="仿宋_GB2312" w:hAnsi="仿宋_GB2312" w:eastAsia="仿宋_GB2312"/>
          <w:color w:val="000000"/>
          <w:sz w:val="32"/>
        </w:rPr>
        <w:t>中央报废更新补贴由报废补贴与更新补贴两部分构成。报废补贴实行定额补贴，并与省</w:t>
      </w:r>
      <w:r>
        <w:rPr>
          <w:rFonts w:hint="eastAsia" w:ascii="仿宋_GB2312" w:hAnsi="仿宋_GB2312" w:eastAsia="仿宋_GB2312"/>
          <w:color w:val="000000"/>
          <w:sz w:val="32"/>
          <w:lang w:eastAsia="zh-CN"/>
        </w:rPr>
        <w:t>级</w:t>
      </w:r>
      <w:r>
        <w:rPr>
          <w:rFonts w:ascii="仿宋_GB2312" w:hAnsi="仿宋_GB2312" w:eastAsia="仿宋_GB2312"/>
          <w:color w:val="000000"/>
          <w:sz w:val="32"/>
        </w:rPr>
        <w:t>农机购置补贴政策同步调整。已享受浙江省高耗能拖拉机和联合收割机报废补偿政策的，不享受中央农机报废更新补贴中报废部分补贴。</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olor w:val="000000"/>
          <w:sz w:val="32"/>
          <w:lang w:eastAsia="zh-CN"/>
        </w:rPr>
      </w:pPr>
      <w:r>
        <w:rPr>
          <w:rFonts w:ascii="仿宋_GB2312" w:hAnsi="仿宋_GB2312" w:eastAsia="仿宋_GB2312"/>
          <w:color w:val="000000"/>
          <w:sz w:val="32"/>
        </w:rPr>
        <w:t>申请报废</w:t>
      </w:r>
      <w:r>
        <w:rPr>
          <w:rFonts w:hint="eastAsia" w:ascii="仿宋_GB2312" w:hAnsi="仿宋_GB2312" w:eastAsia="仿宋_GB2312"/>
          <w:color w:val="000000"/>
          <w:sz w:val="32"/>
          <w:lang w:eastAsia="zh-CN"/>
        </w:rPr>
        <w:t>更新</w:t>
      </w:r>
      <w:r>
        <w:rPr>
          <w:rFonts w:ascii="仿宋_GB2312" w:hAnsi="仿宋_GB2312" w:eastAsia="仿宋_GB2312"/>
          <w:color w:val="000000"/>
          <w:sz w:val="32"/>
        </w:rPr>
        <w:t>农机，其主要部件应齐全。纳入牌证管理的农机应提供农机监理机构核发的牌证，未纳入牌证管理的农机，应具有铭牌或出厂编号、车架号等机具身份信息。</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pPr>
      <w:r>
        <w:rPr>
          <w:rFonts w:hint="eastAsia" w:ascii="方正黑体简体" w:hAnsi="方正黑体简体" w:eastAsia="方正黑体简体" w:cs="方正黑体简体"/>
          <w:b w:val="0"/>
          <w:bCs w:val="0"/>
          <w:color w:val="000000" w:themeColor="text1"/>
          <w:sz w:val="32"/>
          <w:szCs w:val="32"/>
          <w:lang w:eastAsia="zh-CN"/>
          <w14:textFill>
            <w14:solidFill>
              <w14:schemeClr w14:val="tx1"/>
            </w14:solidFill>
          </w14:textFill>
        </w:rPr>
        <w:t>四</w:t>
      </w:r>
      <w:r>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t>、</w:t>
      </w:r>
      <w:r>
        <w:rPr>
          <w:rFonts w:hint="eastAsia" w:ascii="方正黑体简体" w:hAnsi="方正黑体简体" w:eastAsia="方正黑体简体" w:cs="方正黑体简体"/>
          <w:b w:val="0"/>
          <w:bCs w:val="0"/>
          <w:color w:val="000000" w:themeColor="text1"/>
          <w:sz w:val="32"/>
          <w:szCs w:val="32"/>
          <w:lang w:eastAsia="zh-CN"/>
          <w14:textFill>
            <w14:solidFill>
              <w14:schemeClr w14:val="tx1"/>
            </w14:solidFill>
          </w14:textFill>
        </w:rPr>
        <w:t>补贴范围</w:t>
      </w:r>
      <w:r>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t>和补贴标准</w:t>
      </w:r>
    </w:p>
    <w:p>
      <w:pPr>
        <w:keepNext w:val="0"/>
        <w:keepLines w:val="0"/>
        <w:pageBreakBefore w:val="0"/>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1、农机购置补贴。</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中央补贴资金实行定额补贴，对购置同一种类、同一档次的机具实行统一的补贴标准（详见“一览表”），购机者年度内可享受中央补贴资金实行总额限制：个人不超过30万元，农业生产经营组织不超过80万元，其中省级以上示范性农民（农机）专业合作社、家庭农场不超过100万元。</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省级补贴资金对部分重点机具</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和农机专项鉴定产品</w:t>
      </w:r>
      <w:r>
        <w:rPr>
          <w:rFonts w:hint="eastAsia" w:ascii="仿宋_GB2312" w:hAnsi="仿宋_GB2312" w:eastAsia="仿宋_GB2312" w:cs="仿宋_GB2312"/>
          <w:b w:val="0"/>
          <w:bCs w:val="0"/>
          <w:color w:val="000000" w:themeColor="text1"/>
          <w:sz w:val="32"/>
          <w:szCs w:val="32"/>
          <w14:textFill>
            <w14:solidFill>
              <w14:schemeClr w14:val="tx1"/>
            </w14:solidFill>
          </w14:textFill>
        </w:rPr>
        <w:t>实行补贴，具体补贴品目和补贴标准参见“一览表”，补贴资金由省和区共同承担（省40%、区60%）</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购机者年度内可享受</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省级</w:t>
      </w:r>
      <w:r>
        <w:rPr>
          <w:rFonts w:hint="eastAsia" w:ascii="仿宋_GB2312" w:hAnsi="仿宋_GB2312" w:eastAsia="仿宋_GB2312" w:cs="仿宋_GB2312"/>
          <w:b w:val="0"/>
          <w:bCs w:val="0"/>
          <w:color w:val="000000" w:themeColor="text1"/>
          <w:sz w:val="32"/>
          <w:szCs w:val="32"/>
          <w14:textFill>
            <w14:solidFill>
              <w14:schemeClr w14:val="tx1"/>
            </w14:solidFill>
          </w14:textFill>
        </w:rPr>
        <w:t>补贴资金实行总额限制：个人不超过</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万元，农业生产经营组织不超过</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14:textFill>
            <w14:solidFill>
              <w14:schemeClr w14:val="tx1"/>
            </w14:solidFill>
          </w14:textFill>
        </w:rPr>
        <w:t>0万元。</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市级补贴产品和补贴额度暂按照《杭州市2018-2020年农机购置补贴产品和补贴额一览表》（杭农装备〔2018〕65号）</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文件执行</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（干坚果剥壳机和割灌机市级补贴已在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2020年调整取消，</w:t>
      </w:r>
      <w:r>
        <w:rPr>
          <w:rFonts w:hint="eastAsia" w:ascii="仿宋_GB2312" w:eastAsia="仿宋_GB2312" w:cs="宋体"/>
          <w:kern w:val="0"/>
          <w:sz w:val="32"/>
          <w:szCs w:val="32"/>
        </w:rPr>
        <w:t>果园轨道运输机</w:t>
      </w:r>
      <w:r>
        <w:rPr>
          <w:rFonts w:hint="eastAsia" w:ascii="仿宋_GB2312" w:eastAsia="仿宋_GB2312" w:cs="宋体"/>
          <w:kern w:val="0"/>
          <w:sz w:val="32"/>
          <w:szCs w:val="32"/>
          <w:lang w:eastAsia="zh-CN"/>
        </w:rPr>
        <w:t>、</w:t>
      </w:r>
      <w:r>
        <w:rPr>
          <w:rFonts w:hint="eastAsia" w:ascii="仿宋_GB2312" w:eastAsia="仿宋_GB2312" w:cs="宋体"/>
          <w:kern w:val="0"/>
          <w:sz w:val="32"/>
          <w:szCs w:val="32"/>
        </w:rPr>
        <w:t>植保无人驾驶航空器</w:t>
      </w:r>
      <w:r>
        <w:rPr>
          <w:rFonts w:hint="eastAsia" w:ascii="仿宋_GB2312" w:eastAsia="仿宋_GB2312" w:cs="宋体"/>
          <w:kern w:val="0"/>
          <w:sz w:val="32"/>
          <w:szCs w:val="32"/>
          <w:lang w:eastAsia="zh-CN"/>
        </w:rPr>
        <w:t>、</w:t>
      </w:r>
      <w:r>
        <w:rPr>
          <w:rFonts w:hint="eastAsia" w:ascii="仿宋_GB2312" w:eastAsia="仿宋_GB2312" w:cs="宋体"/>
          <w:kern w:val="0"/>
          <w:sz w:val="32"/>
          <w:szCs w:val="32"/>
        </w:rPr>
        <w:t>农业用北斗终端及辅助驾驶系统（含渔船用</w:t>
      </w:r>
      <w:r>
        <w:rPr>
          <w:rFonts w:hint="eastAsia" w:ascii="仿宋_GB2312" w:eastAsia="仿宋_GB2312" w:cs="宋体"/>
          <w:kern w:val="0"/>
          <w:sz w:val="32"/>
          <w:szCs w:val="32"/>
          <w:lang w:eastAsia="zh-CN"/>
        </w:rPr>
        <w:t>）因分档不同按下年度新政策执行</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2021年参照执行，</w:t>
      </w:r>
      <w:r>
        <w:rPr>
          <w:rFonts w:hint="eastAsia" w:ascii="仿宋_GB2312" w:hAnsi="仿宋_GB2312" w:eastAsia="仿宋_GB2312" w:cs="仿宋_GB2312"/>
          <w:b w:val="0"/>
          <w:bCs w:val="0"/>
          <w:color w:val="000000" w:themeColor="text1"/>
          <w:sz w:val="32"/>
          <w:szCs w:val="32"/>
          <w14:textFill>
            <w14:solidFill>
              <w14:schemeClr w14:val="tx1"/>
            </w14:solidFill>
          </w14:textFill>
        </w:rPr>
        <w:t>如有新政策文件出台则从其规定</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执行。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区级补贴机具范围为没有列入上级补贴目录或者需要追加补贴的我区主导产业迫切需要的先进适用农机装备</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具体补贴品目和补贴标准参见“一览表”。区农业农村局可根据省市政策并结合上一年度实施情况对本区补贴内容作相应调整。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2、农业机械报废</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更新</w:t>
      </w:r>
      <w:r>
        <w:rPr>
          <w:rFonts w:hint="eastAsia" w:ascii="楷体_GB2312" w:hAnsi="楷体_GB2312" w:eastAsia="楷体_GB2312" w:cs="楷体_GB2312"/>
          <w:b/>
          <w:bCs/>
          <w:color w:val="000000" w:themeColor="text1"/>
          <w:sz w:val="32"/>
          <w:szCs w:val="32"/>
          <w14:textFill>
            <w14:solidFill>
              <w14:schemeClr w14:val="tx1"/>
            </w14:solidFill>
          </w14:textFill>
        </w:rPr>
        <w:t>补贴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中央农业机械报废更新补贴</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标准</w:t>
      </w:r>
      <w:r>
        <w:rPr>
          <w:rFonts w:hint="eastAsia" w:ascii="仿宋_GB2312" w:hAnsi="仿宋_GB2312" w:eastAsia="仿宋_GB2312" w:cs="仿宋_GB2312"/>
          <w:b w:val="0"/>
          <w:bCs w:val="0"/>
          <w:color w:val="000000" w:themeColor="text1"/>
          <w:sz w:val="32"/>
          <w:szCs w:val="32"/>
          <w14:textFill>
            <w14:solidFill>
              <w14:schemeClr w14:val="tx1"/>
            </w14:solidFill>
          </w14:textFill>
        </w:rPr>
        <w:t>按</w:t>
      </w:r>
      <w:r>
        <w:rPr>
          <w:rFonts w:hint="eastAsia" w:ascii="仿宋_GB2312" w:hAnsi="仿宋_GB2312" w:eastAsia="仿宋_GB2312" w:cs="仿宋_GB2312"/>
          <w:b w:val="0"/>
          <w:bCs w:val="0"/>
          <w:color w:val="auto"/>
          <w:sz w:val="32"/>
          <w:szCs w:val="32"/>
        </w:rPr>
        <w:t>照</w:t>
      </w:r>
      <w:r>
        <w:rPr>
          <w:rFonts w:hint="eastAsia" w:ascii="仿宋_GB2312" w:eastAsia="仿宋_GB2312" w:cs="宋体"/>
          <w:color w:val="auto"/>
          <w:kern w:val="0"/>
          <w:sz w:val="32"/>
          <w:szCs w:val="32"/>
          <w:highlight w:val="none"/>
        </w:rPr>
        <w:t>《浙江省农业农村厅 浙江省财政厅 浙江省商务厅关于印发&lt;浙江省实施中央农机报废更新补贴方案&gt;的通知》</w:t>
      </w:r>
      <w:r>
        <w:rPr>
          <w:rFonts w:hint="eastAsia" w:ascii="仿宋_GB2312" w:eastAsia="仿宋_GB2312" w:cs="宋体"/>
          <w:color w:val="auto"/>
          <w:kern w:val="0"/>
          <w:sz w:val="32"/>
          <w:szCs w:val="32"/>
          <w:highlight w:val="none"/>
          <w:lang w:eastAsia="zh-CN"/>
        </w:rPr>
        <w:t>（</w:t>
      </w:r>
      <w:r>
        <w:rPr>
          <w:rFonts w:hint="eastAsia" w:ascii="仿宋_GB2312" w:hAnsi="仿宋_GB2312" w:eastAsia="仿宋_GB2312" w:cs="仿宋_GB2312"/>
          <w:b w:val="0"/>
          <w:bCs w:val="0"/>
          <w:color w:val="auto"/>
          <w:sz w:val="32"/>
          <w:szCs w:val="32"/>
        </w:rPr>
        <w:t>浙农机发〔2020〕</w:t>
      </w:r>
      <w:r>
        <w:rPr>
          <w:rFonts w:hint="eastAsia" w:ascii="仿宋_GB2312" w:hAnsi="仿宋_GB2312" w:eastAsia="仿宋_GB2312" w:cs="仿宋_GB2312"/>
          <w:b w:val="0"/>
          <w:bCs w:val="0"/>
          <w:color w:val="000000" w:themeColor="text1"/>
          <w:sz w:val="32"/>
          <w:szCs w:val="32"/>
          <w14:textFill>
            <w14:solidFill>
              <w14:schemeClr w14:val="tx1"/>
            </w14:solidFill>
          </w14:textFill>
        </w:rPr>
        <w:t>1号</w:t>
      </w:r>
      <w:r>
        <w:rPr>
          <w:rFonts w:hint="eastAsia" w:ascii="仿宋_GB2312" w:eastAsia="仿宋_GB2312" w:cs="宋体"/>
          <w:color w:val="auto"/>
          <w:kern w:val="0"/>
          <w:sz w:val="32"/>
          <w:szCs w:val="32"/>
          <w:highlight w:val="none"/>
          <w:lang w:eastAsia="zh-CN"/>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文件</w:t>
      </w:r>
      <w:r>
        <w:rPr>
          <w:rFonts w:hint="eastAsia" w:ascii="仿宋_GB2312" w:hAnsi="仿宋_GB2312" w:eastAsia="仿宋_GB2312" w:cs="仿宋_GB2312"/>
          <w:b w:val="0"/>
          <w:bCs w:val="0"/>
          <w:color w:val="000000" w:themeColor="text1"/>
          <w:sz w:val="32"/>
          <w:szCs w:val="32"/>
          <w14:textFill>
            <w14:solidFill>
              <w14:schemeClr w14:val="tx1"/>
            </w14:solidFill>
          </w14:textFill>
        </w:rPr>
        <w:t>规定执行。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pPr>
      <w:r>
        <w:rPr>
          <w:rFonts w:hint="eastAsia" w:ascii="方正黑体简体" w:hAnsi="方正黑体简体" w:eastAsia="方正黑体简体" w:cs="方正黑体简体"/>
          <w:b w:val="0"/>
          <w:bCs w:val="0"/>
          <w:color w:val="000000" w:themeColor="text1"/>
          <w:sz w:val="32"/>
          <w:szCs w:val="32"/>
          <w:lang w:eastAsia="zh-CN"/>
          <w14:textFill>
            <w14:solidFill>
              <w14:schemeClr w14:val="tx1"/>
            </w14:solidFill>
          </w14:textFill>
        </w:rPr>
        <w:t>五</w:t>
      </w:r>
      <w:r>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t>、</w:t>
      </w:r>
      <w:r>
        <w:rPr>
          <w:rFonts w:hint="eastAsia" w:ascii="方正黑体简体" w:hAnsi="方正黑体简体" w:eastAsia="方正黑体简体" w:cs="方正黑体简体"/>
          <w:b w:val="0"/>
          <w:bCs w:val="0"/>
          <w:color w:val="000000" w:themeColor="text1"/>
          <w:sz w:val="32"/>
          <w:szCs w:val="32"/>
          <w:lang w:eastAsia="zh-CN"/>
          <w14:textFill>
            <w14:solidFill>
              <w14:schemeClr w14:val="tx1"/>
            </w14:solidFill>
          </w14:textFill>
        </w:rPr>
        <w:t>操作程序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1、农机购置补贴</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firstLine="616"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6"/>
          <w:sz w:val="32"/>
          <w:szCs w:val="32"/>
        </w:rPr>
        <w:t>实行“自主购机、定额补贴、先购后补、县级结算、直补到卡”的操作方式。</w:t>
      </w:r>
      <w:r>
        <w:rPr>
          <w:rFonts w:hint="eastAsia" w:ascii="仿宋_GB2312" w:hAnsi="仿宋_GB2312" w:eastAsia="仿宋_GB2312" w:cs="仿宋_GB2312"/>
          <w:color w:val="auto"/>
          <w:sz w:val="32"/>
          <w:szCs w:val="32"/>
        </w:rPr>
        <w:t>购机者和农机产销企业分别对其提交的农机购置补贴相关申请资料和购买机具的真实性承担法律责任。</w:t>
      </w:r>
      <w:r>
        <w:rPr>
          <w:rFonts w:hint="eastAsia" w:ascii="仿宋_GB2312" w:hAnsi="仿宋_GB2312" w:eastAsia="仿宋_GB2312" w:cs="仿宋_GB2312"/>
          <w:b w:val="0"/>
          <w:bCs w:val="0"/>
          <w:color w:val="auto"/>
          <w:spacing w:val="-6"/>
          <w:kern w:val="0"/>
          <w:sz w:val="32"/>
          <w:szCs w:val="32"/>
          <w:lang w:eastAsia="zh-CN"/>
        </w:rPr>
        <w:t>区畜牧农机发展中心</w:t>
      </w:r>
      <w:r>
        <w:rPr>
          <w:rFonts w:hint="eastAsia" w:ascii="仿宋_GB2312" w:hAnsi="仿宋_GB2312" w:eastAsia="仿宋_GB2312" w:cs="仿宋_GB2312"/>
          <w:color w:val="auto"/>
          <w:sz w:val="32"/>
          <w:szCs w:val="32"/>
        </w:rPr>
        <w:t>负责对申请资料的合规性进行审核。具体操作程序如下：</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购机。</w:t>
      </w:r>
      <w:r>
        <w:rPr>
          <w:rFonts w:hint="eastAsia" w:ascii="仿宋_GB2312" w:hAnsi="仿宋_GB2312" w:eastAsia="仿宋_GB2312" w:cs="仿宋_GB2312"/>
          <w:sz w:val="32"/>
          <w:szCs w:val="32"/>
        </w:rPr>
        <w:t>购机者自主选机购机，并对购机行为和购买机具的真实性负责，承担相应责任义务。购机者对其购置的补贴机具拥有所有权。</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申请。</w:t>
      </w:r>
      <w:r>
        <w:rPr>
          <w:rFonts w:hint="eastAsia" w:ascii="仿宋_GB2312" w:hAnsi="仿宋_GB2312" w:eastAsia="仿宋_GB2312" w:cs="仿宋_GB2312"/>
          <w:sz w:val="32"/>
          <w:szCs w:val="32"/>
        </w:rPr>
        <w:t>购机者凭购机发票、有效身份证明（个人凭身份证，农业生产经营组织凭营业执照</w:t>
      </w:r>
      <w:r>
        <w:rPr>
          <w:rFonts w:hint="eastAsia" w:ascii="仿宋_GB2312" w:hAnsi="仿宋_GB2312" w:eastAsia="仿宋_GB2312" w:cs="仿宋_GB2312"/>
          <w:color w:val="000000" w:themeColor="text1"/>
          <w:sz w:val="32"/>
          <w:szCs w:val="32"/>
          <w:lang w:eastAsia="zh-CN"/>
          <w14:textFill>
            <w14:solidFill>
              <w14:schemeClr w14:val="tx1"/>
            </w14:solidFill>
          </w14:textFill>
        </w:rPr>
        <w:t>和法定代表人</w:t>
      </w:r>
      <w:r>
        <w:rPr>
          <w:rFonts w:hint="eastAsia" w:ascii="仿宋_GB2312" w:hAnsi="仿宋_GB2312" w:eastAsia="仿宋_GB2312" w:cs="仿宋_GB2312"/>
          <w:color w:val="000000" w:themeColor="text1"/>
          <w:sz w:val="32"/>
          <w:szCs w:val="32"/>
          <w14:textFill>
            <w14:solidFill>
              <w14:schemeClr w14:val="tx1"/>
            </w14:solidFill>
          </w14:textFill>
        </w:rPr>
        <w:t>身份证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市民卡或银行账号（单位凭开户银行证明）</w:t>
      </w:r>
      <w:r>
        <w:rPr>
          <w:rFonts w:hint="eastAsia" w:ascii="仿宋_GB2312" w:hAnsi="仿宋_GB2312" w:eastAsia="仿宋_GB2312" w:cs="仿宋_GB2312"/>
          <w:sz w:val="32"/>
          <w:szCs w:val="32"/>
        </w:rPr>
        <w:t>以及其他相关申请资料，自主到</w:t>
      </w:r>
      <w:r>
        <w:rPr>
          <w:rFonts w:hint="eastAsia" w:ascii="仿宋_GB2312" w:hAnsi="仿宋_GB2312" w:eastAsia="仿宋_GB2312" w:cs="仿宋_GB2312"/>
          <w:color w:val="000000" w:themeColor="text1"/>
          <w:sz w:val="32"/>
          <w:szCs w:val="32"/>
          <w14:textFill>
            <w14:solidFill>
              <w14:schemeClr w14:val="tx1"/>
            </w14:solidFill>
          </w14:textFill>
        </w:rPr>
        <w:t>所属镇（街道）</w:t>
      </w:r>
      <w:r>
        <w:rPr>
          <w:rFonts w:hint="eastAsia" w:ascii="仿宋_GB2312" w:hAnsi="仿宋_GB2312" w:eastAsia="仿宋_GB2312" w:cs="仿宋_GB2312"/>
          <w:color w:val="000000" w:themeColor="text1"/>
          <w:sz w:val="32"/>
          <w:szCs w:val="32"/>
          <w:lang w:eastAsia="zh-CN"/>
          <w14:textFill>
            <w14:solidFill>
              <w14:schemeClr w14:val="tx1"/>
            </w14:solidFill>
          </w14:textFill>
        </w:rPr>
        <w:t>农机管理站</w:t>
      </w:r>
      <w:r>
        <w:rPr>
          <w:rFonts w:hint="eastAsia" w:ascii="仿宋_GB2312" w:hAnsi="仿宋_GB2312" w:eastAsia="仿宋_GB2312" w:cs="仿宋_GB2312"/>
          <w:sz w:val="32"/>
          <w:szCs w:val="32"/>
        </w:rPr>
        <w:t>或</w:t>
      </w:r>
      <w:r>
        <w:rPr>
          <w:rFonts w:hint="eastAsia" w:ascii="仿宋_GB2312" w:hAnsi="仿宋_GB2312" w:eastAsia="仿宋_GB2312" w:cs="仿宋_GB2312"/>
          <w:b w:val="0"/>
          <w:bCs w:val="0"/>
          <w:color w:val="auto"/>
          <w:spacing w:val="-6"/>
          <w:kern w:val="0"/>
          <w:sz w:val="32"/>
          <w:szCs w:val="32"/>
          <w:lang w:eastAsia="zh-CN"/>
        </w:rPr>
        <w:t>区畜牧农机发展中心</w:t>
      </w:r>
      <w:r>
        <w:rPr>
          <w:rFonts w:hint="eastAsia" w:ascii="仿宋_GB2312" w:hAnsi="仿宋_GB2312" w:eastAsia="仿宋_GB2312" w:cs="仿宋_GB2312"/>
          <w:sz w:val="32"/>
          <w:szCs w:val="32"/>
        </w:rPr>
        <w:t>提出补贴资金申请</w:t>
      </w:r>
      <w:r>
        <w:rPr>
          <w:rFonts w:hint="eastAsia" w:ascii="仿宋_GB2312" w:hAnsi="仿宋_GB2312" w:eastAsia="仿宋_GB2312" w:cs="仿宋_GB2312"/>
          <w:sz w:val="32"/>
          <w:szCs w:val="32"/>
          <w:lang w:eastAsia="zh-CN"/>
        </w:rPr>
        <w:t>，鼓励使用带有人脸识别功能的“浙里办”移动端在线提交补贴申请</w:t>
      </w:r>
      <w:r>
        <w:rPr>
          <w:rFonts w:hint="eastAsia" w:ascii="仿宋_GB2312" w:hAnsi="仿宋_GB2312" w:eastAsia="仿宋_GB2312" w:cs="仿宋_GB2312"/>
          <w:sz w:val="32"/>
          <w:szCs w:val="32"/>
        </w:rPr>
        <w:t>。申请资料的真实性、完整性和有效性由购机者和补贴机具产销企业负责，并承担相应责任。</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购置须登记注册的机具（如拖拉机、联合收割机）、现场安装的机具（如</w:t>
      </w:r>
      <w:r>
        <w:rPr>
          <w:rFonts w:hint="eastAsia" w:ascii="仿宋_GB2312" w:hAnsi="仿宋_GB2312" w:eastAsia="仿宋_GB2312" w:cs="仿宋_GB2312"/>
          <w:color w:val="000000" w:themeColor="text1"/>
          <w:sz w:val="32"/>
          <w:szCs w:val="32"/>
          <w:lang w:eastAsia="zh-CN"/>
          <w14:textFill>
            <w14:solidFill>
              <w14:schemeClr w14:val="tx1"/>
            </w14:solidFill>
          </w14:textFill>
        </w:rPr>
        <w:t>粮食烘干机</w:t>
      </w:r>
      <w:r>
        <w:rPr>
          <w:rFonts w:hint="eastAsia" w:ascii="仿宋_GB2312" w:hAnsi="仿宋_GB2312" w:eastAsia="仿宋_GB2312" w:cs="仿宋_GB2312"/>
          <w:color w:val="000000" w:themeColor="text1"/>
          <w:sz w:val="32"/>
          <w:szCs w:val="32"/>
          <w14:textFill>
            <w14:solidFill>
              <w14:schemeClr w14:val="tx1"/>
            </w14:solidFill>
          </w14:textFill>
        </w:rPr>
        <w:t>、简易保鲜储藏设备）、有地方累加补贴的机具（如</w:t>
      </w:r>
      <w:r>
        <w:rPr>
          <w:rFonts w:hint="eastAsia" w:ascii="仿宋_GB2312" w:hAnsi="仿宋_GB2312" w:eastAsia="仿宋_GB2312" w:cs="仿宋_GB2312"/>
          <w:color w:val="000000" w:themeColor="text1"/>
          <w:sz w:val="32"/>
          <w:szCs w:val="32"/>
          <w:lang w:eastAsia="zh-CN"/>
          <w14:textFill>
            <w14:solidFill>
              <w14:schemeClr w14:val="tx1"/>
            </w14:solidFill>
          </w14:textFill>
        </w:rPr>
        <w:t>水稻</w:t>
      </w:r>
      <w:r>
        <w:rPr>
          <w:rFonts w:hint="eastAsia" w:ascii="仿宋_GB2312" w:hAnsi="仿宋_GB2312" w:eastAsia="仿宋_GB2312" w:cs="仿宋_GB2312"/>
          <w:color w:val="000000" w:themeColor="text1"/>
          <w:sz w:val="32"/>
          <w:szCs w:val="32"/>
          <w14:textFill>
            <w14:solidFill>
              <w14:schemeClr w14:val="tx1"/>
            </w14:solidFill>
          </w14:textFill>
        </w:rPr>
        <w:t>插秧机、粮食烘干机）应到</w:t>
      </w:r>
      <w:r>
        <w:rPr>
          <w:rFonts w:hint="eastAsia" w:ascii="仿宋_GB2312" w:hAnsi="仿宋_GB2312" w:eastAsia="仿宋_GB2312" w:cs="仿宋_GB2312"/>
          <w:b w:val="0"/>
          <w:bCs w:val="0"/>
          <w:color w:val="000000" w:themeColor="text1"/>
          <w:spacing w:val="-6"/>
          <w:kern w:val="0"/>
          <w:sz w:val="32"/>
          <w:szCs w:val="32"/>
          <w:lang w:eastAsia="zh-CN"/>
          <w14:textFill>
            <w14:solidFill>
              <w14:schemeClr w14:val="tx1"/>
            </w14:solidFill>
          </w14:textFill>
        </w:rPr>
        <w:t>区畜牧农机发展中心</w:t>
      </w:r>
      <w:r>
        <w:rPr>
          <w:rFonts w:hint="eastAsia" w:ascii="仿宋_GB2312" w:hAnsi="仿宋_GB2312" w:eastAsia="仿宋_GB2312" w:cs="仿宋_GB2312"/>
          <w:color w:val="000000" w:themeColor="text1"/>
          <w:sz w:val="32"/>
          <w:szCs w:val="32"/>
          <w14:textFill>
            <w14:solidFill>
              <w14:schemeClr w14:val="tx1"/>
            </w14:solidFill>
          </w14:textFill>
        </w:rPr>
        <w:t>提出申请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需现场安装的补贴产品，安装完成并经确认后才能申请补贴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拖拉机、联合收割机申请补贴时应先办理注册登记</w:t>
      </w:r>
      <w:r>
        <w:rPr>
          <w:rFonts w:hint="eastAsia" w:ascii="仿宋_GB2312" w:hAnsi="仿宋_GB2312" w:eastAsia="仿宋_GB2312" w:cs="仿宋_GB2312"/>
          <w:color w:val="000000" w:themeColor="text1"/>
          <w:sz w:val="32"/>
          <w:szCs w:val="32"/>
          <w:lang w:eastAsia="zh-CN"/>
          <w14:textFill>
            <w14:solidFill>
              <w14:schemeClr w14:val="tx1"/>
            </w14:solidFill>
          </w14:textFill>
        </w:rPr>
        <w:t>；植保无人驾驶航空器需提供由民航部门颁发的民用无人机驾驶航空器经营许可证、作业量证明、操作人员培训合格证明、机具保险、植保无人机管理制度、安全规范使用承诺书；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果园轨道运输机</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补贴的申请人，预先填写《杭州市</w:t>
      </w:r>
      <w:r>
        <w:rPr>
          <w:rFonts w:hint="eastAsia" w:ascii="仿宋_GB2312" w:hAnsi="仿宋_GB2312" w:eastAsia="仿宋_GB2312" w:cs="仿宋_GB2312"/>
          <w:b w:val="0"/>
          <w:bCs w:val="0"/>
          <w:color w:val="000000" w:themeColor="text1"/>
          <w:spacing w:val="-6"/>
          <w:kern w:val="0"/>
          <w:sz w:val="32"/>
          <w:szCs w:val="32"/>
          <w:highlight w:val="none"/>
          <w:lang w:val="en-US" w:eastAsia="zh-CN"/>
          <w14:textFill>
            <w14:solidFill>
              <w14:schemeClr w14:val="tx1"/>
            </w14:solidFill>
          </w14:textFill>
        </w:rPr>
        <w:t>临安区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果园轨道运输机</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补贴申请表》</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（附件</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经所在</w:t>
      </w:r>
      <w:r>
        <w:rPr>
          <w:rFonts w:hint="eastAsia" w:ascii="仿宋_GB2312" w:hAnsi="仿宋_GB2312" w:eastAsia="仿宋_GB2312" w:cs="仿宋_GB2312"/>
          <w:color w:val="000000" w:themeColor="text1"/>
          <w:sz w:val="32"/>
          <w:szCs w:val="32"/>
          <w:highlight w:val="none"/>
          <w14:textFill>
            <w14:solidFill>
              <w14:schemeClr w14:val="tx1"/>
            </w14:solidFill>
          </w14:textFill>
        </w:rPr>
        <w:t>镇政府（街道办事处）</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审核，报</w:t>
      </w:r>
      <w:r>
        <w:rPr>
          <w:rFonts w:hint="eastAsia" w:ascii="仿宋_GB2312" w:hAnsi="仿宋_GB2312" w:eastAsia="仿宋_GB2312" w:cs="仿宋_GB2312"/>
          <w:b w:val="0"/>
          <w:bCs w:val="0"/>
          <w:color w:val="000000" w:themeColor="text1"/>
          <w:spacing w:val="-6"/>
          <w:kern w:val="0"/>
          <w:sz w:val="32"/>
          <w:szCs w:val="32"/>
          <w:highlight w:val="none"/>
          <w:lang w:eastAsia="zh-CN"/>
          <w14:textFill>
            <w14:solidFill>
              <w14:schemeClr w14:val="tx1"/>
            </w14:solidFill>
          </w14:textFill>
        </w:rPr>
        <w:t>区畜牧农机发展中心</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同意后方可实施</w:t>
      </w:r>
      <w:r>
        <w:rPr>
          <w:rFonts w:hint="eastAsia" w:ascii="仿宋_GB2312" w:hAnsi="仿宋_GB2312" w:eastAsia="仿宋_GB2312" w:cs="仿宋_GB2312"/>
          <w:b w:val="0"/>
          <w:bCs w:val="0"/>
          <w:color w:val="000000" w:themeColor="text1"/>
          <w:spacing w:val="-6"/>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喷滴灌设</w:t>
      </w:r>
      <w:r>
        <w:rPr>
          <w:rFonts w:hint="eastAsia" w:ascii="仿宋_GB2312" w:hAnsi="仿宋_GB2312" w:eastAsia="仿宋_GB2312" w:cs="仿宋_GB2312"/>
          <w:b w:val="0"/>
          <w:bCs w:val="0"/>
          <w:color w:val="000000" w:themeColor="text1"/>
          <w:spacing w:val="-6"/>
          <w:kern w:val="0"/>
          <w:sz w:val="32"/>
          <w:szCs w:val="32"/>
          <w:highlight w:val="none"/>
          <w:lang w:val="en-US" w:eastAsia="zh-CN"/>
          <w14:textFill>
            <w14:solidFill>
              <w14:schemeClr w14:val="tx1"/>
            </w14:solidFill>
          </w14:textFill>
        </w:rPr>
        <w:t>施</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补贴的申请人，预先填写《杭州市</w:t>
      </w:r>
      <w:r>
        <w:rPr>
          <w:rFonts w:hint="eastAsia" w:ascii="仿宋_GB2312" w:hAnsi="仿宋_GB2312" w:eastAsia="仿宋_GB2312" w:cs="仿宋_GB2312"/>
          <w:b w:val="0"/>
          <w:bCs w:val="0"/>
          <w:color w:val="000000" w:themeColor="text1"/>
          <w:spacing w:val="-6"/>
          <w:kern w:val="0"/>
          <w:sz w:val="32"/>
          <w:szCs w:val="32"/>
          <w:highlight w:val="none"/>
          <w:lang w:val="en-US" w:eastAsia="zh-CN"/>
          <w14:textFill>
            <w14:solidFill>
              <w14:schemeClr w14:val="tx1"/>
            </w14:solidFill>
          </w14:textFill>
        </w:rPr>
        <w:t>临安区</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喷滴灌建设申请表》</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（附件</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经所在</w:t>
      </w:r>
      <w:r>
        <w:rPr>
          <w:rFonts w:hint="eastAsia" w:ascii="仿宋_GB2312" w:hAnsi="仿宋_GB2312" w:eastAsia="仿宋_GB2312" w:cs="仿宋_GB2312"/>
          <w:color w:val="000000" w:themeColor="text1"/>
          <w:sz w:val="32"/>
          <w:szCs w:val="32"/>
          <w:highlight w:val="none"/>
          <w14:textFill>
            <w14:solidFill>
              <w14:schemeClr w14:val="tx1"/>
            </w14:solidFill>
          </w14:textFill>
        </w:rPr>
        <w:t>镇政府（街道办事处）</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审核，报</w:t>
      </w:r>
      <w:r>
        <w:rPr>
          <w:rFonts w:hint="eastAsia" w:ascii="仿宋_GB2312" w:hAnsi="仿宋_GB2312" w:eastAsia="仿宋_GB2312" w:cs="仿宋_GB2312"/>
          <w:b w:val="0"/>
          <w:bCs w:val="0"/>
          <w:color w:val="000000" w:themeColor="text1"/>
          <w:spacing w:val="-6"/>
          <w:kern w:val="0"/>
          <w:sz w:val="32"/>
          <w:szCs w:val="32"/>
          <w:highlight w:val="none"/>
          <w:lang w:eastAsia="zh-CN"/>
          <w14:textFill>
            <w14:solidFill>
              <w14:schemeClr w14:val="tx1"/>
            </w14:solidFill>
          </w14:textFill>
        </w:rPr>
        <w:t>区畜牧农机发展中心</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同意后方可实施。</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16" w:firstLineChars="200"/>
        <w:jc w:val="both"/>
        <w:textAlignment w:val="auto"/>
        <w:outlineLvl w:val="9"/>
        <w:rPr>
          <w:rFonts w:hint="eastAsia" w:ascii="仿宋_GB2312" w:hAnsi="仿宋_GB2312" w:eastAsia="仿宋_GB2312" w:cs="仿宋_GB2312"/>
          <w:b w:val="0"/>
          <w:bCs w:val="0"/>
          <w:color w:val="000000" w:themeColor="text1"/>
          <w:spacing w:val="-6"/>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申请杭州市补贴资金的购机户购机后需填写《杭州市农机购置补贴资金申请表》（附件</w:t>
      </w:r>
      <w:r>
        <w:rPr>
          <w:rFonts w:hint="eastAsia" w:ascii="仿宋_GB2312" w:hAnsi="仿宋_GB2312" w:eastAsia="仿宋_GB2312" w:cs="仿宋_GB2312"/>
          <w:b w:val="0"/>
          <w:bCs w:val="0"/>
          <w:color w:val="000000" w:themeColor="text1"/>
          <w:spacing w:val="-6"/>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pacing w:val="-6"/>
          <w:ker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pacing w:val="-6"/>
          <w:kern w:val="0"/>
          <w:sz w:val="32"/>
          <w:szCs w:val="32"/>
          <w14:textFill>
            <w14:solidFill>
              <w14:schemeClr w14:val="tx1"/>
            </w14:solidFill>
          </w14:textFill>
        </w:rPr>
        <w:t>，并提供购机发票、身份证明或营业执照，以及</w:t>
      </w:r>
      <w:r>
        <w:rPr>
          <w:rFonts w:hint="eastAsia" w:ascii="仿宋_GB2312" w:hAnsi="仿宋_GB2312" w:eastAsia="仿宋_GB2312" w:cs="仿宋_GB2312"/>
          <w:b w:val="0"/>
          <w:bCs w:val="0"/>
          <w:color w:val="000000" w:themeColor="text1"/>
          <w:spacing w:val="-6"/>
          <w:kern w:val="0"/>
          <w:sz w:val="32"/>
          <w:szCs w:val="32"/>
          <w:lang w:eastAsia="zh-CN"/>
          <w14:textFill>
            <w14:solidFill>
              <w14:schemeClr w14:val="tx1"/>
            </w14:solidFill>
          </w14:textFill>
        </w:rPr>
        <w:t>市民卡</w:t>
      </w:r>
      <w:r>
        <w:rPr>
          <w:rFonts w:hint="eastAsia" w:ascii="仿宋_GB2312" w:hAnsi="仿宋_GB2312" w:eastAsia="仿宋_GB2312" w:cs="仿宋_GB2312"/>
          <w:b w:val="0"/>
          <w:bCs w:val="0"/>
          <w:color w:val="000000" w:themeColor="text1"/>
          <w:spacing w:val="-6"/>
          <w:kern w:val="0"/>
          <w:sz w:val="32"/>
          <w:szCs w:val="32"/>
          <w14:textFill>
            <w14:solidFill>
              <w14:schemeClr w14:val="tx1"/>
            </w14:solidFill>
          </w14:textFill>
        </w:rPr>
        <w:t>或银行卡（折），向</w:t>
      </w:r>
      <w:r>
        <w:rPr>
          <w:rFonts w:hint="eastAsia" w:ascii="仿宋_GB2312" w:hAnsi="仿宋_GB2312" w:eastAsia="仿宋_GB2312" w:cs="仿宋_GB2312"/>
          <w:b w:val="0"/>
          <w:bCs w:val="0"/>
          <w:color w:val="000000" w:themeColor="text1"/>
          <w:spacing w:val="-6"/>
          <w:kern w:val="0"/>
          <w:sz w:val="32"/>
          <w:szCs w:val="32"/>
          <w:lang w:eastAsia="zh-CN"/>
          <w14:textFill>
            <w14:solidFill>
              <w14:schemeClr w14:val="tx1"/>
            </w14:solidFill>
          </w14:textFill>
        </w:rPr>
        <w:t>区畜牧农机发展中心</w:t>
      </w:r>
      <w:r>
        <w:rPr>
          <w:rFonts w:hint="eastAsia" w:ascii="仿宋_GB2312" w:hAnsi="仿宋_GB2312" w:eastAsia="仿宋_GB2312" w:cs="仿宋_GB2312"/>
          <w:b w:val="0"/>
          <w:bCs w:val="0"/>
          <w:color w:val="000000" w:themeColor="text1"/>
          <w:spacing w:val="-6"/>
          <w:kern w:val="0"/>
          <w:sz w:val="32"/>
          <w:szCs w:val="32"/>
          <w14:textFill>
            <w14:solidFill>
              <w14:schemeClr w14:val="tx1"/>
            </w14:solidFill>
          </w14:textFill>
        </w:rPr>
        <w:t>提出申请，</w:t>
      </w:r>
      <w:r>
        <w:rPr>
          <w:rFonts w:hint="eastAsia" w:ascii="仿宋_GB2312" w:hAnsi="仿宋_GB2312" w:eastAsia="仿宋_GB2312" w:cs="仿宋_GB2312"/>
          <w:b w:val="0"/>
          <w:bCs w:val="0"/>
          <w:color w:val="000000" w:themeColor="text1"/>
          <w:spacing w:val="-6"/>
          <w:kern w:val="0"/>
          <w:sz w:val="32"/>
          <w:szCs w:val="32"/>
          <w:lang w:eastAsia="zh-CN"/>
          <w14:textFill>
            <w14:solidFill>
              <w14:schemeClr w14:val="tx1"/>
            </w14:solidFill>
          </w14:textFill>
        </w:rPr>
        <w:t>由区畜牧农机发展中心</w:t>
      </w:r>
      <w:r>
        <w:rPr>
          <w:rFonts w:hint="eastAsia" w:ascii="仿宋_GB2312" w:hAnsi="仿宋_GB2312" w:eastAsia="仿宋_GB2312" w:cs="仿宋_GB2312"/>
          <w:b w:val="0"/>
          <w:bCs w:val="0"/>
          <w:color w:val="000000" w:themeColor="text1"/>
          <w:spacing w:val="-6"/>
          <w:kern w:val="0"/>
          <w:sz w:val="32"/>
          <w:szCs w:val="32"/>
          <w14:textFill>
            <w14:solidFill>
              <w14:schemeClr w14:val="tx1"/>
            </w14:solidFill>
          </w14:textFill>
        </w:rPr>
        <w:t>审定。当年因杭州财政预算规模所限未能享受补贴的，下一年度优先补贴（优先补贴到 2023 年止）。</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审核和公示。</w:t>
      </w:r>
      <w:r>
        <w:rPr>
          <w:rFonts w:hint="eastAsia" w:ascii="仿宋_GB2312" w:hAnsi="仿宋_GB2312" w:eastAsia="仿宋_GB2312" w:cs="仿宋_GB2312"/>
          <w:color w:val="000000" w:themeColor="text1"/>
          <w:sz w:val="32"/>
          <w:szCs w:val="32"/>
          <w14:textFill>
            <w14:solidFill>
              <w14:schemeClr w14:val="tx1"/>
            </w14:solidFill>
          </w14:textFill>
        </w:rPr>
        <w:t>按照“谁受理、谁审核</w:t>
      </w:r>
      <w:r>
        <w:rPr>
          <w:rFonts w:hint="eastAsia" w:ascii="仿宋_GB2312" w:hAnsi="仿宋_GB2312" w:eastAsia="仿宋_GB2312" w:cs="仿宋_GB2312"/>
          <w:color w:val="000000" w:themeColor="text1"/>
          <w:sz w:val="32"/>
          <w:szCs w:val="32"/>
          <w:lang w:eastAsia="zh-CN"/>
          <w14:textFill>
            <w14:solidFill>
              <w14:schemeClr w14:val="tx1"/>
            </w14:solidFill>
          </w14:textFill>
        </w:rPr>
        <w:t>、谁负责</w:t>
      </w:r>
      <w:r>
        <w:rPr>
          <w:rFonts w:hint="eastAsia" w:ascii="仿宋_GB2312" w:hAnsi="仿宋_GB2312" w:eastAsia="仿宋_GB2312" w:cs="仿宋_GB2312"/>
          <w:color w:val="000000" w:themeColor="text1"/>
          <w:sz w:val="32"/>
          <w:szCs w:val="32"/>
          <w14:textFill>
            <w14:solidFill>
              <w14:schemeClr w14:val="tx1"/>
            </w14:solidFill>
          </w14:textFill>
        </w:rPr>
        <w:t>”的原则，</w:t>
      </w:r>
      <w:r>
        <w:rPr>
          <w:rFonts w:hint="eastAsia" w:ascii="仿宋_GB2312" w:hAnsi="仿宋_GB2312" w:eastAsia="仿宋_GB2312" w:cs="仿宋_GB2312"/>
          <w:b w:val="0"/>
          <w:bCs w:val="0"/>
          <w:color w:val="000000" w:themeColor="text1"/>
          <w:spacing w:val="-6"/>
          <w:kern w:val="0"/>
          <w:sz w:val="32"/>
          <w:szCs w:val="32"/>
          <w:lang w:eastAsia="zh-CN"/>
          <w14:textFill>
            <w14:solidFill>
              <w14:schemeClr w14:val="tx1"/>
            </w14:solidFill>
          </w14:textFill>
        </w:rPr>
        <w:t>区畜牧农机发展中心</w:t>
      </w:r>
      <w:r>
        <w:rPr>
          <w:rFonts w:hint="eastAsia" w:ascii="仿宋_GB2312" w:hAnsi="仿宋_GB2312" w:eastAsia="仿宋_GB2312" w:cs="仿宋_GB2312"/>
          <w:color w:val="000000" w:themeColor="text1"/>
          <w:sz w:val="32"/>
          <w:szCs w:val="32"/>
          <w14:textFill>
            <w14:solidFill>
              <w14:schemeClr w14:val="tx1"/>
            </w14:solidFill>
          </w14:textFill>
        </w:rPr>
        <w:t>或镇（街道）</w:t>
      </w:r>
      <w:r>
        <w:rPr>
          <w:rFonts w:hint="eastAsia" w:ascii="仿宋_GB2312" w:hAnsi="仿宋_GB2312" w:eastAsia="仿宋_GB2312" w:cs="仿宋_GB2312"/>
          <w:color w:val="000000" w:themeColor="text1"/>
          <w:sz w:val="32"/>
          <w:szCs w:val="32"/>
          <w:lang w:eastAsia="zh-CN"/>
          <w14:textFill>
            <w14:solidFill>
              <w14:schemeClr w14:val="tx1"/>
            </w14:solidFill>
          </w14:textFill>
        </w:rPr>
        <w:t>农机管理站在收到购机者补贴申请后，在2个工作日内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做出</w:t>
      </w:r>
      <w:r>
        <w:rPr>
          <w:rFonts w:hint="eastAsia" w:ascii="仿宋_GB2312" w:hAnsi="仿宋_GB2312" w:eastAsia="仿宋_GB2312" w:cs="仿宋_GB2312"/>
          <w:color w:val="000000" w:themeColor="text1"/>
          <w:sz w:val="32"/>
          <w:szCs w:val="32"/>
          <w:lang w:eastAsia="zh-CN"/>
          <w14:textFill>
            <w14:solidFill>
              <w14:schemeClr w14:val="tx1"/>
            </w14:solidFill>
          </w14:textFill>
        </w:rPr>
        <w:t>是否受理的决定，对因资料不齐全等原因无法受理的，应注明原因，按原渠道退回申请并一次性告知购机者需补正的资料；对符合条件可以受理的，在13个工作日内（不含公示时间）完成相关核验工作，并在农机购置补贴信息公开专栏实时公布补贴申请信息，公示时间为5个工作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结算和拨付。</w:t>
      </w:r>
      <w:r>
        <w:rPr>
          <w:rFonts w:hint="eastAsia" w:ascii="仿宋_GB2312" w:hAnsi="仿宋_GB2312" w:eastAsia="仿宋_GB2312" w:cs="仿宋_GB2312"/>
          <w:color w:val="000000" w:themeColor="text1"/>
          <w:sz w:val="32"/>
          <w:szCs w:val="32"/>
          <w:lang w:eastAsia="zh-CN"/>
          <w14:textFill>
            <w14:solidFill>
              <w14:schemeClr w14:val="tx1"/>
            </w14:solidFill>
          </w14:textFill>
        </w:rPr>
        <w:t>区农业农村</w:t>
      </w:r>
      <w:r>
        <w:rPr>
          <w:rFonts w:hint="eastAsia" w:ascii="仿宋_GB2312" w:hAnsi="仿宋_GB2312" w:eastAsia="仿宋_GB2312" w:cs="仿宋_GB2312"/>
          <w:color w:val="000000" w:themeColor="text1"/>
          <w:sz w:val="32"/>
          <w:szCs w:val="32"/>
          <w14:textFill>
            <w14:solidFill>
              <w14:schemeClr w14:val="tx1"/>
            </w14:solidFill>
          </w14:textFill>
        </w:rPr>
        <w:t>局在完成公示后</w:t>
      </w:r>
      <w:r>
        <w:rPr>
          <w:rFonts w:hint="eastAsia" w:ascii="仿宋_GB2312" w:hAnsi="仿宋_GB2312" w:eastAsia="仿宋_GB2312" w:cs="仿宋_GB2312"/>
          <w:color w:val="000000" w:themeColor="text1"/>
          <w:sz w:val="32"/>
          <w:szCs w:val="32"/>
          <w:lang w:eastAsia="zh-CN"/>
          <w14:textFill>
            <w14:solidFill>
              <w14:schemeClr w14:val="tx1"/>
            </w14:solidFill>
          </w14:textFill>
        </w:rPr>
        <w:t>定期</w:t>
      </w:r>
      <w:r>
        <w:rPr>
          <w:rFonts w:hint="eastAsia" w:ascii="仿宋_GB2312" w:hAnsi="仿宋_GB2312" w:eastAsia="仿宋_GB2312" w:cs="仿宋_GB2312"/>
          <w:color w:val="000000" w:themeColor="text1"/>
          <w:sz w:val="32"/>
          <w:szCs w:val="32"/>
          <w14:textFill>
            <w14:solidFill>
              <w14:schemeClr w14:val="tx1"/>
            </w14:solidFill>
          </w14:textFill>
        </w:rPr>
        <w:t>将结算意见报</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财政</w:t>
      </w:r>
      <w:r>
        <w:rPr>
          <w:rFonts w:hint="eastAsia" w:ascii="仿宋_GB2312" w:hAnsi="仿宋_GB2312" w:eastAsia="仿宋_GB2312" w:cs="仿宋_GB2312"/>
          <w:color w:val="000000" w:themeColor="text1"/>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财政</w:t>
      </w:r>
      <w:r>
        <w:rPr>
          <w:rFonts w:hint="eastAsia" w:ascii="仿宋_GB2312" w:hAnsi="仿宋_GB2312" w:eastAsia="仿宋_GB2312" w:cs="仿宋_GB2312"/>
          <w:color w:val="000000" w:themeColor="text1"/>
          <w:sz w:val="32"/>
          <w:szCs w:val="32"/>
          <w:lang w:eastAsia="zh-CN"/>
          <w14:textFill>
            <w14:solidFill>
              <w14:schemeClr w14:val="tx1"/>
            </w14:solidFill>
          </w14:textFill>
        </w:rPr>
        <w:t>局</w:t>
      </w:r>
      <w:r>
        <w:rPr>
          <w:rFonts w:hint="eastAsia" w:ascii="仿宋_GB2312" w:hAnsi="仿宋_GB2312" w:eastAsia="仿宋_GB2312" w:cs="仿宋_GB2312"/>
          <w:sz w:val="32"/>
          <w:szCs w:val="32"/>
        </w:rPr>
        <w:t>复核无误后，</w:t>
      </w:r>
      <w:r>
        <w:rPr>
          <w:rFonts w:hint="eastAsia" w:ascii="仿宋_GB2312" w:hAnsi="仿宋_GB2312" w:eastAsia="仿宋_GB2312" w:cs="仿宋_GB2312"/>
          <w:color w:val="000000" w:themeColor="text1"/>
          <w:sz w:val="32"/>
          <w:szCs w:val="32"/>
          <w14:textFill>
            <w14:solidFill>
              <w14:schemeClr w14:val="tx1"/>
            </w14:solidFill>
          </w14:textFill>
        </w:rPr>
        <w:t>由</w:t>
      </w:r>
      <w:r>
        <w:rPr>
          <w:rFonts w:hint="eastAsia" w:ascii="仿宋_GB2312" w:hAnsi="仿宋_GB2312" w:eastAsia="仿宋_GB2312" w:cs="仿宋_GB2312"/>
          <w:color w:val="000000" w:themeColor="text1"/>
          <w:sz w:val="32"/>
          <w:szCs w:val="32"/>
          <w:lang w:eastAsia="zh-CN"/>
          <w14:textFill>
            <w14:solidFill>
              <w14:schemeClr w14:val="tx1"/>
            </w14:solidFill>
          </w14:textFill>
        </w:rPr>
        <w:t>区农业农村</w:t>
      </w:r>
      <w:r>
        <w:rPr>
          <w:rFonts w:hint="eastAsia" w:ascii="仿宋_GB2312" w:hAnsi="仿宋_GB2312" w:eastAsia="仿宋_GB2312" w:cs="仿宋_GB2312"/>
          <w:color w:val="000000" w:themeColor="text1"/>
          <w:sz w:val="32"/>
          <w:szCs w:val="32"/>
          <w14:textFill>
            <w14:solidFill>
              <w14:schemeClr w14:val="tx1"/>
            </w14:solidFill>
          </w14:textFill>
        </w:rPr>
        <w:t>局、财政局联合下文，</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财政局</w:t>
      </w:r>
      <w:r>
        <w:rPr>
          <w:rFonts w:hint="eastAsia" w:ascii="仿宋_GB2312" w:hAnsi="仿宋_GB2312" w:eastAsia="仿宋_GB2312" w:cs="仿宋_GB2312"/>
          <w:color w:val="000000"/>
          <w:sz w:val="32"/>
          <w:szCs w:val="32"/>
          <w:highlight w:val="none"/>
        </w:rPr>
        <w:t>于</w:t>
      </w:r>
      <w:r>
        <w:rPr>
          <w:rFonts w:hint="eastAsia" w:ascii="仿宋_GB2312" w:hAnsi="仿宋_GB2312" w:eastAsia="仿宋_GB2312" w:cs="仿宋_GB2312"/>
          <w:color w:val="000000"/>
          <w:sz w:val="32"/>
          <w:szCs w:val="32"/>
          <w:highlight w:val="none"/>
          <w:lang w:val="en-US" w:eastAsia="zh-CN"/>
        </w:rPr>
        <w:t>15</w:t>
      </w:r>
      <w:r>
        <w:rPr>
          <w:rFonts w:hint="eastAsia" w:ascii="仿宋_GB2312" w:hAnsi="仿宋_GB2312" w:eastAsia="仿宋_GB2312" w:cs="仿宋_GB2312"/>
          <w:color w:val="000000"/>
          <w:sz w:val="32"/>
          <w:szCs w:val="32"/>
          <w:highlight w:val="none"/>
        </w:rPr>
        <w:t>个工作日内</w:t>
      </w:r>
      <w:r>
        <w:rPr>
          <w:rFonts w:hint="eastAsia" w:ascii="仿宋_GB2312" w:hAnsi="仿宋_GB2312" w:eastAsia="仿宋_GB2312" w:cs="仿宋_GB2312"/>
          <w:color w:val="000000" w:themeColor="text1"/>
          <w:sz w:val="32"/>
          <w:szCs w:val="32"/>
          <w14:textFill>
            <w14:solidFill>
              <w14:schemeClr w14:val="tx1"/>
            </w14:solidFill>
          </w14:textFill>
        </w:rPr>
        <w:t>直接将补贴资金拨付</w:t>
      </w:r>
      <w:r>
        <w:rPr>
          <w:rFonts w:hint="eastAsia" w:ascii="仿宋_GB2312" w:hAnsi="仿宋_GB2312" w:eastAsia="仿宋_GB2312" w:cs="仿宋_GB2312"/>
          <w:color w:val="000000" w:themeColor="text1"/>
          <w:sz w:val="32"/>
          <w:szCs w:val="32"/>
          <w:lang w:eastAsia="zh-CN"/>
          <w14:textFill>
            <w14:solidFill>
              <w14:schemeClr w14:val="tx1"/>
            </w14:solidFill>
          </w14:textFill>
        </w:rPr>
        <w:t>到</w:t>
      </w:r>
      <w:r>
        <w:rPr>
          <w:rFonts w:hint="eastAsia" w:ascii="仿宋_GB2312" w:hAnsi="仿宋_GB2312" w:eastAsia="仿宋_GB2312" w:cs="仿宋_GB2312"/>
          <w:color w:val="000000" w:themeColor="text1"/>
          <w:sz w:val="32"/>
          <w:szCs w:val="32"/>
          <w14:textFill>
            <w14:solidFill>
              <w14:schemeClr w14:val="tx1"/>
            </w14:solidFill>
          </w14:textFill>
        </w:rPr>
        <w:t>补贴对象</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银行账</w:t>
      </w:r>
      <w:r>
        <w:rPr>
          <w:rFonts w:hint="eastAsia" w:ascii="仿宋_GB2312" w:hAnsi="仿宋_GB2312" w:eastAsia="仿宋_GB2312" w:cs="仿宋_GB2312"/>
          <w:color w:val="000000" w:themeColor="text1"/>
          <w:sz w:val="32"/>
          <w:szCs w:val="32"/>
          <w:lang w:eastAsia="zh-CN"/>
          <w14:textFill>
            <w14:solidFill>
              <w14:schemeClr w14:val="tx1"/>
            </w14:solidFill>
          </w14:textFill>
        </w:rPr>
        <w:t>户</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kern w:val="2"/>
          <w:sz w:val="32"/>
          <w:szCs w:val="32"/>
          <w:lang w:eastAsia="zh-CN"/>
        </w:rPr>
        <w:t>（</w:t>
      </w:r>
      <w:r>
        <w:rPr>
          <w:rFonts w:hint="eastAsia" w:ascii="仿宋_GB2312" w:hAnsi="仿宋_GB2312" w:eastAsia="仿宋_GB2312" w:cs="仿宋_GB2312"/>
          <w:b/>
          <w:bCs/>
          <w:kern w:val="2"/>
          <w:sz w:val="32"/>
          <w:szCs w:val="32"/>
          <w:lang w:val="en-US" w:eastAsia="zh-CN"/>
        </w:rPr>
        <w:t>5</w:t>
      </w:r>
      <w:r>
        <w:rPr>
          <w:rFonts w:hint="eastAsia" w:ascii="仿宋_GB2312" w:hAnsi="仿宋_GB2312" w:eastAsia="仿宋_GB2312" w:cs="仿宋_GB2312"/>
          <w:b/>
          <w:bCs/>
          <w:kern w:val="2"/>
          <w:sz w:val="32"/>
          <w:szCs w:val="32"/>
          <w:lang w:eastAsia="zh-CN"/>
        </w:rPr>
        <w:t>）</w:t>
      </w:r>
      <w:r>
        <w:rPr>
          <w:rFonts w:hint="eastAsia" w:ascii="仿宋_GB2312" w:hAnsi="仿宋_GB2312" w:eastAsia="仿宋_GB2312" w:cs="仿宋_GB2312"/>
          <w:b/>
          <w:bCs/>
          <w:kern w:val="2"/>
          <w:sz w:val="32"/>
          <w:szCs w:val="32"/>
        </w:rPr>
        <w:t>归档。</w:t>
      </w:r>
      <w:r>
        <w:rPr>
          <w:rFonts w:hint="eastAsia" w:ascii="仿宋_GB2312" w:hAnsi="仿宋_GB2312" w:eastAsia="仿宋_GB2312" w:cs="仿宋_GB2312"/>
          <w:b w:val="0"/>
          <w:bCs w:val="0"/>
          <w:color w:val="000000" w:themeColor="text1"/>
          <w:spacing w:val="-6"/>
          <w:kern w:val="0"/>
          <w:sz w:val="32"/>
          <w:szCs w:val="32"/>
          <w:lang w:eastAsia="zh-CN"/>
          <w14:textFill>
            <w14:solidFill>
              <w14:schemeClr w14:val="tx1"/>
            </w14:solidFill>
          </w14:textFill>
        </w:rPr>
        <w:t>区畜牧农机发展中心</w:t>
      </w:r>
      <w:r>
        <w:rPr>
          <w:rFonts w:hint="eastAsia" w:ascii="仿宋_GB2312" w:hAnsi="仿宋_GB2312" w:eastAsia="仿宋_GB2312" w:cs="仿宋_GB2312"/>
          <w:sz w:val="32"/>
          <w:szCs w:val="32"/>
        </w:rPr>
        <w:t>和</w:t>
      </w:r>
      <w:r>
        <w:rPr>
          <w:rFonts w:hint="eastAsia" w:ascii="仿宋_GB2312" w:hAnsi="仿宋_GB2312" w:eastAsia="仿宋_GB2312" w:cs="仿宋_GB2312"/>
          <w:color w:val="000000" w:themeColor="text1"/>
          <w:sz w:val="32"/>
          <w:szCs w:val="32"/>
          <w14:textFill>
            <w14:solidFill>
              <w14:schemeClr w14:val="tx1"/>
            </w14:solidFill>
          </w14:textFill>
        </w:rPr>
        <w:t>镇（街道）</w:t>
      </w:r>
      <w:r>
        <w:rPr>
          <w:rFonts w:hint="eastAsia" w:ascii="仿宋_GB2312" w:hAnsi="仿宋_GB2312" w:eastAsia="仿宋_GB2312" w:cs="仿宋_GB2312"/>
          <w:color w:val="000000" w:themeColor="text1"/>
          <w:sz w:val="32"/>
          <w:szCs w:val="32"/>
          <w:lang w:eastAsia="zh-CN"/>
          <w14:textFill>
            <w14:solidFill>
              <w14:schemeClr w14:val="tx1"/>
            </w14:solidFill>
          </w14:textFill>
        </w:rPr>
        <w:t>农机管理站</w:t>
      </w:r>
      <w:r>
        <w:rPr>
          <w:rFonts w:hint="eastAsia" w:ascii="仿宋_GB2312" w:hAnsi="仿宋_GB2312" w:eastAsia="仿宋_GB2312" w:cs="仿宋_GB2312"/>
          <w:sz w:val="32"/>
          <w:szCs w:val="32"/>
        </w:rPr>
        <w:t>按照“谁受理、谁建档”的原则，对补贴资料进行整理归档。</w:t>
      </w:r>
      <w:r>
        <w:rPr>
          <w:rFonts w:hint="eastAsia" w:ascii="仿宋_GB2312" w:hAnsi="仿宋_GB2312" w:eastAsia="仿宋_GB2312" w:cs="仿宋_GB2312"/>
          <w:color w:val="000000" w:themeColor="text1"/>
          <w:sz w:val="32"/>
          <w:szCs w:val="32"/>
          <w14:textFill>
            <w14:solidFill>
              <w14:schemeClr w14:val="tx1"/>
            </w14:solidFill>
          </w14:textFill>
        </w:rPr>
        <w:t>镇（街道）</w:t>
      </w:r>
      <w:r>
        <w:rPr>
          <w:rFonts w:hint="eastAsia" w:ascii="仿宋_GB2312" w:hAnsi="仿宋_GB2312" w:eastAsia="仿宋_GB2312" w:cs="仿宋_GB2312"/>
          <w:color w:val="000000" w:themeColor="text1"/>
          <w:sz w:val="32"/>
          <w:szCs w:val="32"/>
          <w:lang w:eastAsia="zh-CN"/>
          <w14:textFill>
            <w14:solidFill>
              <w14:schemeClr w14:val="tx1"/>
            </w14:solidFill>
          </w14:textFill>
        </w:rPr>
        <w:t>农机管理站</w:t>
      </w:r>
      <w:r>
        <w:rPr>
          <w:rFonts w:hint="eastAsia" w:ascii="仿宋_GB2312" w:hAnsi="仿宋_GB2312" w:eastAsia="仿宋_GB2312" w:cs="仿宋_GB2312"/>
          <w:sz w:val="32"/>
          <w:szCs w:val="32"/>
        </w:rPr>
        <w:t>应定期将档案资料移交至</w:t>
      </w:r>
      <w:r>
        <w:rPr>
          <w:rFonts w:hint="eastAsia" w:ascii="仿宋_GB2312" w:hAnsi="仿宋_GB2312" w:eastAsia="仿宋_GB2312" w:cs="仿宋_GB2312"/>
          <w:b w:val="0"/>
          <w:bCs w:val="0"/>
          <w:color w:val="000000" w:themeColor="text1"/>
          <w:spacing w:val="-6"/>
          <w:kern w:val="0"/>
          <w:sz w:val="32"/>
          <w:szCs w:val="32"/>
          <w:lang w:eastAsia="zh-CN"/>
          <w14:textFill>
            <w14:solidFill>
              <w14:schemeClr w14:val="tx1"/>
            </w14:solidFill>
          </w14:textFill>
        </w:rPr>
        <w:t>区畜牧农机发展中心</w:t>
      </w:r>
      <w:r>
        <w:rPr>
          <w:rFonts w:hint="eastAsia" w:ascii="仿宋_GB2312" w:hAnsi="仿宋_GB2312" w:eastAsia="仿宋_GB2312" w:cs="仿宋_GB2312"/>
          <w:sz w:val="32"/>
          <w:szCs w:val="32"/>
        </w:rPr>
        <w:t>统一管理。</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outlineLvl w:val="9"/>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2、</w:t>
      </w:r>
      <w:r>
        <w:rPr>
          <w:rFonts w:hint="eastAsia" w:ascii="楷体_GB2312" w:hAnsi="楷体_GB2312" w:eastAsia="楷体_GB2312" w:cs="楷体_GB2312"/>
          <w:b/>
          <w:bCs/>
          <w:color w:val="000000" w:themeColor="text1"/>
          <w:sz w:val="32"/>
          <w:szCs w:val="32"/>
          <w14:textFill>
            <w14:solidFill>
              <w14:schemeClr w14:val="tx1"/>
            </w14:solidFill>
          </w14:textFill>
        </w:rPr>
        <w:t>农业机械报废</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更新</w:t>
      </w:r>
      <w:r>
        <w:rPr>
          <w:rFonts w:hint="eastAsia" w:ascii="楷体_GB2312" w:hAnsi="楷体_GB2312" w:eastAsia="楷体_GB2312" w:cs="楷体_GB2312"/>
          <w:b/>
          <w:bCs/>
          <w:color w:val="000000" w:themeColor="text1"/>
          <w:sz w:val="32"/>
          <w:szCs w:val="32"/>
          <w14:textFill>
            <w14:solidFill>
              <w14:schemeClr w14:val="tx1"/>
            </w14:solidFill>
          </w14:textFill>
        </w:rPr>
        <w:t>补贴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55"/>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解体</w:t>
      </w:r>
      <w:r>
        <w:rPr>
          <w:rFonts w:hint="eastAsia" w:ascii="仿宋_GB2312" w:hAnsi="仿宋_GB2312" w:eastAsia="仿宋_GB2312" w:cs="仿宋_GB2312"/>
          <w:b/>
          <w:bCs/>
          <w:color w:val="000000" w:themeColor="text1"/>
          <w:kern w:val="0"/>
          <w:sz w:val="32"/>
          <w:szCs w:val="32"/>
          <w14:textFill>
            <w14:solidFill>
              <w14:schemeClr w14:val="tx1"/>
            </w14:solidFill>
          </w14:textFill>
        </w:rPr>
        <w:t>回收。</w:t>
      </w:r>
      <w:r>
        <w:rPr>
          <w:rFonts w:hint="eastAsia" w:ascii="仿宋_GB2312" w:hAnsi="仿宋_GB2312" w:eastAsia="仿宋_GB2312" w:cs="仿宋_GB2312"/>
          <w:color w:val="000000" w:themeColor="text1"/>
          <w:sz w:val="32"/>
          <w:szCs w:val="32"/>
          <w14:textFill>
            <w14:solidFill>
              <w14:schemeClr w14:val="tx1"/>
            </w14:solidFill>
          </w14:textFill>
        </w:rPr>
        <w:t>申请人向</w:t>
      </w:r>
      <w:r>
        <w:rPr>
          <w:rFonts w:hint="eastAsia" w:ascii="仿宋_GB2312" w:hAnsi="仿宋_GB2312" w:eastAsia="仿宋_GB2312" w:cs="仿宋_GB2312"/>
          <w:color w:val="000000" w:themeColor="text1"/>
          <w:sz w:val="32"/>
          <w:szCs w:val="32"/>
          <w:lang w:eastAsia="zh-CN"/>
          <w14:textFill>
            <w14:solidFill>
              <w14:schemeClr w14:val="tx1"/>
            </w14:solidFill>
          </w14:textFill>
        </w:rPr>
        <w:t>区畜牧农机发展中心</w:t>
      </w:r>
      <w:r>
        <w:rPr>
          <w:rFonts w:hint="eastAsia" w:ascii="仿宋_GB2312" w:hAnsi="仿宋_GB2312" w:eastAsia="仿宋_GB2312" w:cs="仿宋_GB2312"/>
          <w:color w:val="000000" w:themeColor="text1"/>
          <w:sz w:val="32"/>
          <w:szCs w:val="32"/>
          <w14:textFill>
            <w14:solidFill>
              <w14:schemeClr w14:val="tx1"/>
            </w14:solidFill>
          </w14:textFill>
        </w:rPr>
        <w:t>提出报废</w:t>
      </w:r>
      <w:r>
        <w:rPr>
          <w:rFonts w:hint="eastAsia" w:ascii="仿宋_GB2312" w:hAnsi="仿宋_GB2312" w:eastAsia="仿宋_GB2312" w:cs="仿宋_GB2312"/>
          <w:color w:val="000000" w:themeColor="text1"/>
          <w:sz w:val="32"/>
          <w:szCs w:val="32"/>
          <w:lang w:eastAsia="zh-CN"/>
          <w14:textFill>
            <w14:solidFill>
              <w14:schemeClr w14:val="tx1"/>
            </w14:solidFill>
          </w14:textFill>
        </w:rPr>
        <w:t>更新</w:t>
      </w:r>
      <w:r>
        <w:rPr>
          <w:rFonts w:hint="eastAsia" w:ascii="仿宋_GB2312" w:hAnsi="仿宋_GB2312" w:eastAsia="仿宋_GB2312" w:cs="仿宋_GB2312"/>
          <w:color w:val="000000" w:themeColor="text1"/>
          <w:sz w:val="32"/>
          <w:szCs w:val="32"/>
          <w14:textFill>
            <w14:solidFill>
              <w14:schemeClr w14:val="tx1"/>
            </w14:solidFill>
          </w14:textFill>
        </w:rPr>
        <w:t>申请，将拟报废的农机交售给回收企业，回收企业核对机主和拟报废的农机信息，向机主出具《报废农机回收证明》，并归还号牌、行驶证等相关资料</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55"/>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补贴申请。</w:t>
      </w:r>
      <w:r>
        <w:rPr>
          <w:rFonts w:hint="eastAsia" w:ascii="仿宋_GB2312" w:hAnsi="仿宋_GB2312" w:eastAsia="仿宋_GB2312" w:cs="仿宋_GB2312"/>
          <w:color w:val="000000" w:themeColor="text1"/>
          <w:sz w:val="32"/>
          <w:szCs w:val="32"/>
          <w14:textFill>
            <w14:solidFill>
              <w14:schemeClr w14:val="tx1"/>
            </w14:solidFill>
          </w14:textFill>
        </w:rPr>
        <w:t>申请者向</w:t>
      </w:r>
      <w:r>
        <w:rPr>
          <w:rFonts w:hint="eastAsia" w:ascii="仿宋_GB2312" w:hAnsi="仿宋_GB2312" w:eastAsia="仿宋_GB2312" w:cs="仿宋_GB2312"/>
          <w:color w:val="000000" w:themeColor="text1"/>
          <w:sz w:val="32"/>
          <w:szCs w:val="32"/>
          <w:lang w:eastAsia="zh-CN"/>
          <w14:textFill>
            <w14:solidFill>
              <w14:schemeClr w14:val="tx1"/>
            </w14:solidFill>
          </w14:textFill>
        </w:rPr>
        <w:t>区畜牧农机发展中心</w:t>
      </w:r>
      <w:r>
        <w:rPr>
          <w:rFonts w:hint="eastAsia" w:ascii="仿宋_GB2312" w:hAnsi="仿宋_GB2312" w:eastAsia="仿宋_GB2312" w:cs="仿宋_GB2312"/>
          <w:color w:val="000000" w:themeColor="text1"/>
          <w:sz w:val="32"/>
          <w:szCs w:val="32"/>
          <w14:textFill>
            <w14:solidFill>
              <w14:schemeClr w14:val="tx1"/>
            </w14:solidFill>
          </w14:textFill>
        </w:rPr>
        <w:t>提出补贴申请，填写</w:t>
      </w:r>
      <w:r>
        <w:rPr>
          <w:rFonts w:ascii="仿宋_GB2312" w:hAnsi="仿宋_GB2312" w:eastAsia="仿宋_GB2312"/>
          <w:color w:val="000000"/>
          <w:sz w:val="32"/>
        </w:rPr>
        <w:t>《中央农机报废更新补贴资金申请表》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6"/>
          <w:kern w:val="0"/>
          <w:sz w:val="32"/>
          <w:szCs w:val="32"/>
          <w:lang w:eastAsia="zh-CN"/>
          <w14:textFill>
            <w14:solidFill>
              <w14:schemeClr w14:val="tx1"/>
            </w14:solidFill>
          </w14:textFill>
        </w:rPr>
        <w:t>区畜牧农机发展中心提供）</w:t>
      </w:r>
      <w:r>
        <w:rPr>
          <w:rFonts w:hint="eastAsia" w:ascii="仿宋_GB2312" w:hAnsi="仿宋_GB2312" w:eastAsia="仿宋_GB2312" w:cs="仿宋_GB2312"/>
          <w:color w:val="000000" w:themeColor="text1"/>
          <w:sz w:val="32"/>
          <w:szCs w:val="32"/>
          <w14:textFill>
            <w14:solidFill>
              <w14:schemeClr w14:val="tx1"/>
            </w14:solidFill>
          </w14:textFill>
        </w:rPr>
        <w:t>，提供身份证、市民卡（或银行存折）</w:t>
      </w:r>
      <w:r>
        <w:rPr>
          <w:rFonts w:hint="eastAsia" w:ascii="仿宋_GB2312" w:hAnsi="仿宋_GB2312" w:eastAsia="仿宋_GB2312" w:cs="仿宋_GB2312"/>
          <w:color w:val="000000" w:themeColor="text1"/>
          <w:kern w:val="0"/>
          <w:sz w:val="32"/>
          <w:szCs w:val="32"/>
          <w14:textFill>
            <w14:solidFill>
              <w14:schemeClr w14:val="tx1"/>
            </w14:solidFill>
          </w14:textFill>
        </w:rPr>
        <w:t>、行驶证</w:t>
      </w:r>
      <w:r>
        <w:rPr>
          <w:rFonts w:hint="eastAsia" w:ascii="仿宋_GB2312" w:hAnsi="仿宋_GB2312" w:eastAsia="仿宋_GB2312" w:cs="仿宋_GB2312"/>
          <w:color w:val="000000" w:themeColor="text1"/>
          <w:sz w:val="32"/>
          <w:szCs w:val="32"/>
          <w14:textFill>
            <w14:solidFill>
              <w14:schemeClr w14:val="tx1"/>
            </w14:solidFill>
          </w14:textFill>
        </w:rPr>
        <w:t>、《报废农机回收证明》</w:t>
      </w:r>
      <w:r>
        <w:rPr>
          <w:rFonts w:hint="eastAsia" w:ascii="仿宋_GB2312" w:hAnsi="仿宋_GB2312" w:eastAsia="仿宋_GB2312" w:cs="仿宋_GB2312"/>
          <w:color w:val="000000" w:themeColor="text1"/>
          <w:kern w:val="0"/>
          <w:sz w:val="32"/>
          <w:szCs w:val="32"/>
          <w14:textFill>
            <w14:solidFill>
              <w14:schemeClr w14:val="tx1"/>
            </w14:solidFill>
          </w14:textFill>
        </w:rPr>
        <w:t>等相关资料</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55"/>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审核及公示。</w:t>
      </w:r>
      <w:r>
        <w:rPr>
          <w:rFonts w:hint="eastAsia" w:ascii="仿宋_GB2312" w:hAnsi="仿宋_GB2312" w:eastAsia="仿宋_GB2312" w:cs="仿宋_GB2312"/>
          <w:color w:val="000000" w:themeColor="text1"/>
          <w:sz w:val="32"/>
          <w:szCs w:val="32"/>
          <w:lang w:eastAsia="zh-CN"/>
          <w14:textFill>
            <w14:solidFill>
              <w14:schemeClr w14:val="tx1"/>
            </w14:solidFill>
          </w14:textFill>
        </w:rPr>
        <w:t>区畜牧农机发展中心</w:t>
      </w:r>
      <w:r>
        <w:rPr>
          <w:rFonts w:hint="eastAsia" w:ascii="仿宋_GB2312" w:hAnsi="仿宋_GB2312" w:eastAsia="仿宋_GB2312" w:cs="仿宋_GB2312"/>
          <w:color w:val="000000" w:themeColor="text1"/>
          <w:sz w:val="32"/>
          <w:szCs w:val="32"/>
          <w14:textFill>
            <w14:solidFill>
              <w14:schemeClr w14:val="tx1"/>
            </w14:solidFill>
          </w14:textFill>
        </w:rPr>
        <w:t>对照条件进行审核，确定补贴名单和补贴数额</w:t>
      </w:r>
      <w:r>
        <w:rPr>
          <w:rFonts w:hint="eastAsia" w:ascii="仿宋_GB2312" w:hAnsi="仿宋_GB2312" w:eastAsia="仿宋_GB2312" w:cs="仿宋_GB2312"/>
          <w:color w:val="000000" w:themeColor="text1"/>
          <w:sz w:val="32"/>
          <w:szCs w:val="32"/>
          <w:lang w:eastAsia="zh-CN"/>
          <w14:textFill>
            <w14:solidFill>
              <w14:schemeClr w14:val="tx1"/>
            </w14:solidFill>
          </w14:textFill>
        </w:rPr>
        <w:t>后进行公示</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55"/>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结算、拨付。</w:t>
      </w:r>
      <w:r>
        <w:rPr>
          <w:rFonts w:hint="eastAsia" w:ascii="仿宋_GB2312" w:hAnsi="仿宋_GB2312" w:eastAsia="仿宋_GB2312" w:cs="仿宋_GB2312"/>
          <w:color w:val="000000" w:themeColor="text1"/>
          <w:sz w:val="32"/>
          <w:szCs w:val="32"/>
          <w14:textFill>
            <w14:solidFill>
              <w14:schemeClr w14:val="tx1"/>
            </w14:solidFill>
          </w14:textFill>
        </w:rPr>
        <w:t>在审核和公示无误后，由</w:t>
      </w:r>
      <w:r>
        <w:rPr>
          <w:rFonts w:hint="eastAsia" w:ascii="仿宋_GB2312" w:hAnsi="仿宋_GB2312" w:eastAsia="仿宋_GB2312" w:cs="仿宋_GB2312"/>
          <w:color w:val="000000" w:themeColor="text1"/>
          <w:sz w:val="32"/>
          <w:szCs w:val="32"/>
          <w:lang w:eastAsia="zh-CN"/>
          <w14:textFill>
            <w14:solidFill>
              <w14:schemeClr w14:val="tx1"/>
            </w14:solidFill>
          </w14:textFill>
        </w:rPr>
        <w:t>区农业农村</w:t>
      </w:r>
      <w:r>
        <w:rPr>
          <w:rFonts w:hint="eastAsia" w:ascii="仿宋_GB2312" w:hAnsi="仿宋_GB2312" w:eastAsia="仿宋_GB2312" w:cs="仿宋_GB2312"/>
          <w:color w:val="000000" w:themeColor="text1"/>
          <w:sz w:val="32"/>
          <w:szCs w:val="32"/>
          <w14:textFill>
            <w14:solidFill>
              <w14:schemeClr w14:val="tx1"/>
            </w14:solidFill>
          </w14:textFill>
        </w:rPr>
        <w:t>局、财政局联合下文，将补贴资金直接拨付到申请者的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银行账户</w:t>
      </w:r>
      <w:r>
        <w:rPr>
          <w:rFonts w:hint="eastAsia" w:ascii="仿宋_GB2312" w:hAnsi="仿宋_GB2312" w:eastAsia="仿宋_GB2312" w:cs="仿宋_GB2312"/>
          <w:color w:val="000000" w:themeColor="text1"/>
          <w:sz w:val="32"/>
          <w:szCs w:val="32"/>
          <w14:textFill>
            <w14:solidFill>
              <w14:schemeClr w14:val="tx1"/>
            </w14:solidFill>
          </w14:textFill>
        </w:rPr>
        <w:t>，并抄送省</w:t>
      </w:r>
      <w:r>
        <w:rPr>
          <w:rFonts w:hint="eastAsia" w:ascii="仿宋_GB2312" w:hAnsi="仿宋_GB2312" w:eastAsia="仿宋_GB2312" w:cs="仿宋_GB2312"/>
          <w:color w:val="000000" w:themeColor="text1"/>
          <w:sz w:val="32"/>
          <w:szCs w:val="32"/>
          <w:lang w:eastAsia="zh-CN"/>
          <w14:textFill>
            <w14:solidFill>
              <w14:schemeClr w14:val="tx1"/>
            </w14:solidFill>
          </w14:textFill>
        </w:rPr>
        <w:t>农机</w:t>
      </w:r>
      <w:r>
        <w:rPr>
          <w:rFonts w:hint="eastAsia" w:ascii="仿宋_GB2312" w:hAnsi="仿宋_GB2312" w:eastAsia="仿宋_GB2312" w:cs="仿宋_GB2312"/>
          <w:color w:val="000000" w:themeColor="text1"/>
          <w:sz w:val="32"/>
          <w:szCs w:val="32"/>
          <w14:textFill>
            <w14:solidFill>
              <w14:schemeClr w14:val="tx1"/>
            </w14:solidFill>
          </w14:textFill>
        </w:rPr>
        <w:t>主管部门。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55"/>
        <w:textAlignment w:val="auto"/>
        <w:outlineLvl w:val="9"/>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pPr>
      <w:r>
        <w:rPr>
          <w:rFonts w:hint="eastAsia" w:ascii="方正黑体简体" w:hAnsi="方正黑体简体" w:eastAsia="方正黑体简体" w:cs="方正黑体简体"/>
          <w:b w:val="0"/>
          <w:bCs w:val="0"/>
          <w:color w:val="000000" w:themeColor="text1"/>
          <w:sz w:val="32"/>
          <w:szCs w:val="32"/>
          <w:lang w:eastAsia="zh-CN"/>
          <w14:textFill>
            <w14:solidFill>
              <w14:schemeClr w14:val="tx1"/>
            </w14:solidFill>
          </w14:textFill>
        </w:rPr>
        <w:t>六</w:t>
      </w:r>
      <w:r>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t>、管理与监督</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楷体_GB2312" w:hAnsi="楷体_GB2312" w:eastAsia="楷体_GB2312" w:cs="楷体_GB2312"/>
          <w:b/>
          <w:bCs w:val="0"/>
          <w:color w:val="000000" w:themeColor="text1"/>
          <w:kern w:val="2"/>
          <w:sz w:val="32"/>
          <w:szCs w:val="32"/>
          <w14:textFill>
            <w14:solidFill>
              <w14:schemeClr w14:val="tx1"/>
            </w14:solidFill>
          </w14:textFill>
        </w:rPr>
      </w:pPr>
      <w:r>
        <w:rPr>
          <w:rFonts w:hint="eastAsia" w:ascii="楷体_GB2312" w:hAnsi="楷体_GB2312" w:eastAsia="楷体_GB2312" w:cs="楷体_GB2312"/>
          <w:b/>
          <w:bCs w:val="0"/>
          <w:color w:val="000000" w:themeColor="text1"/>
          <w:kern w:val="2"/>
          <w:sz w:val="32"/>
          <w:szCs w:val="32"/>
          <w:lang w:val="en-US" w:eastAsia="zh-CN"/>
          <w14:textFill>
            <w14:solidFill>
              <w14:schemeClr w14:val="tx1"/>
            </w14:solidFill>
          </w14:textFill>
        </w:rPr>
        <w:t>1、</w:t>
      </w:r>
      <w:r>
        <w:rPr>
          <w:rFonts w:hint="eastAsia" w:ascii="楷体_GB2312" w:hAnsi="楷体_GB2312" w:eastAsia="楷体_GB2312" w:cs="楷体_GB2312"/>
          <w:b/>
          <w:bCs w:val="0"/>
          <w:color w:val="000000" w:themeColor="text1"/>
          <w:kern w:val="2"/>
          <w:sz w:val="32"/>
          <w:szCs w:val="32"/>
          <w14:textFill>
            <w14:solidFill>
              <w14:schemeClr w14:val="tx1"/>
            </w14:solidFill>
          </w14:textFill>
        </w:rPr>
        <w:t>落实工作分工，确保责任到位。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财政局要及时做好资金的拨付工作；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区农业农村</w:t>
      </w:r>
      <w:r>
        <w:rPr>
          <w:rFonts w:hint="eastAsia" w:ascii="仿宋_GB2312" w:hAnsi="仿宋_GB2312" w:eastAsia="仿宋_GB2312" w:cs="仿宋_GB2312"/>
          <w:color w:val="000000" w:themeColor="text1"/>
          <w:sz w:val="32"/>
          <w:szCs w:val="32"/>
          <w14:textFill>
            <w14:solidFill>
              <w14:schemeClr w14:val="tx1"/>
            </w14:solidFill>
          </w14:textFill>
        </w:rPr>
        <w:t>局要研究确定资金分配、</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申请审核、机具检验</w:t>
      </w:r>
      <w:r>
        <w:rPr>
          <w:rFonts w:hint="eastAsia" w:ascii="仿宋_GB2312" w:hAnsi="仿宋_GB2312" w:eastAsia="仿宋_GB2312" w:cs="仿宋_GB2312"/>
          <w:color w:val="000000" w:themeColor="text1"/>
          <w:sz w:val="32"/>
          <w:szCs w:val="32"/>
          <w14:textFill>
            <w14:solidFill>
              <w14:schemeClr w14:val="tx1"/>
            </w14:solidFill>
          </w14:textFill>
        </w:rPr>
        <w:t>等管理事宜，</w:t>
      </w:r>
      <w:r>
        <w:rPr>
          <w:rFonts w:hint="eastAsia" w:ascii="仿宋_GB2312" w:hAnsi="仿宋_GB2312" w:eastAsia="仿宋_GB2312" w:cs="仿宋_GB2312"/>
          <w:color w:val="000000" w:themeColor="text1"/>
          <w:sz w:val="32"/>
          <w:szCs w:val="32"/>
          <w:lang w:eastAsia="zh-CN"/>
          <w14:textFill>
            <w14:solidFill>
              <w14:schemeClr w14:val="tx1"/>
            </w14:solidFill>
          </w14:textFill>
        </w:rPr>
        <w:t>组织各项</w:t>
      </w:r>
      <w:r>
        <w:rPr>
          <w:rFonts w:hint="eastAsia" w:ascii="仿宋_GB2312" w:hAnsi="仿宋_GB2312" w:eastAsia="仿宋_GB2312" w:cs="仿宋_GB2312"/>
          <w:color w:val="000000" w:themeColor="text1"/>
          <w:sz w:val="32"/>
          <w:szCs w:val="32"/>
          <w14:textFill>
            <w14:solidFill>
              <w14:schemeClr w14:val="tx1"/>
            </w14:solidFill>
          </w14:textFill>
        </w:rPr>
        <w:t>农机补贴</w:t>
      </w:r>
      <w:r>
        <w:rPr>
          <w:rFonts w:hint="eastAsia" w:ascii="仿宋_GB2312" w:hAnsi="仿宋_GB2312" w:eastAsia="仿宋_GB2312" w:cs="仿宋_GB2312"/>
          <w:color w:val="000000" w:themeColor="text1"/>
          <w:sz w:val="32"/>
          <w:szCs w:val="32"/>
          <w:lang w:eastAsia="zh-CN"/>
          <w14:textFill>
            <w14:solidFill>
              <w14:schemeClr w14:val="tx1"/>
            </w14:solidFill>
          </w14:textFill>
        </w:rPr>
        <w:t>工作的实施，</w:t>
      </w:r>
      <w:r>
        <w:rPr>
          <w:rFonts w:hint="eastAsia" w:ascii="仿宋_GB2312" w:hAnsi="仿宋_GB2312" w:eastAsia="仿宋_GB2312" w:cs="仿宋_GB2312"/>
          <w:color w:val="000000" w:themeColor="text1"/>
          <w:sz w:val="32"/>
          <w:szCs w:val="32"/>
          <w14:textFill>
            <w14:solidFill>
              <w14:schemeClr w14:val="tx1"/>
            </w14:solidFill>
          </w14:textFill>
        </w:rPr>
        <w:t>切实加强对补贴机具质量和售后服务的跟踪调查，落实质量监管责任，督促企业落实好补贴机具质量承诺，发现问题及时处理。各镇政府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街道办事处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要</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落实专人</w:t>
      </w:r>
      <w:r>
        <w:rPr>
          <w:rFonts w:hint="eastAsia" w:ascii="仿宋_GB2312" w:hAnsi="仿宋_GB2312" w:eastAsia="仿宋_GB2312" w:cs="仿宋_GB2312"/>
          <w:color w:val="000000" w:themeColor="text1"/>
          <w:sz w:val="32"/>
          <w:szCs w:val="32"/>
          <w14:textFill>
            <w14:solidFill>
              <w14:schemeClr w14:val="tx1"/>
            </w14:solidFill>
          </w14:textFill>
        </w:rPr>
        <w:t>办理</w:t>
      </w:r>
      <w:r>
        <w:rPr>
          <w:rFonts w:hint="eastAsia" w:ascii="仿宋_GB2312" w:hAnsi="仿宋_GB2312" w:eastAsia="仿宋_GB2312" w:cs="仿宋_GB2312"/>
          <w:color w:val="000000" w:themeColor="text1"/>
          <w:sz w:val="32"/>
          <w:szCs w:val="32"/>
          <w:lang w:eastAsia="zh-CN"/>
          <w14:textFill>
            <w14:solidFill>
              <w14:schemeClr w14:val="tx1"/>
            </w14:solidFill>
          </w14:textFill>
        </w:rPr>
        <w:t>各项有关</w:t>
      </w:r>
      <w:r>
        <w:rPr>
          <w:rFonts w:hint="eastAsia" w:ascii="仿宋_GB2312" w:hAnsi="仿宋_GB2312" w:eastAsia="仿宋_GB2312" w:cs="仿宋_GB2312"/>
          <w:color w:val="000000" w:themeColor="text1"/>
          <w:sz w:val="32"/>
          <w:szCs w:val="32"/>
          <w14:textFill>
            <w14:solidFill>
              <w14:schemeClr w14:val="tx1"/>
            </w14:solidFill>
          </w14:textFill>
        </w:rPr>
        <w:t>手续，把好审核关，确保申请者及申请情况真实有效，并做好政策宣传、公示、信息档案、核查等方面工作；</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购机者和农机产销企业分别对其提交的农机购置补贴相关申请资料和购买机具的真实性承担法律责任。</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outlineLvl w:val="9"/>
        <w:rPr>
          <w:rFonts w:hint="eastAsia" w:ascii="楷体_GB2312" w:hAnsi="楷体_GB2312" w:eastAsia="楷体_GB2312" w:cs="楷体_GB2312"/>
          <w:b/>
          <w:bCs w:val="0"/>
          <w:color w:val="000000" w:themeColor="text1"/>
          <w:kern w:val="2"/>
          <w:sz w:val="32"/>
          <w:szCs w:val="32"/>
          <w14:textFill>
            <w14:solidFill>
              <w14:schemeClr w14:val="tx1"/>
            </w14:solidFill>
          </w14:textFill>
        </w:rPr>
      </w:pPr>
      <w:r>
        <w:rPr>
          <w:rFonts w:hint="eastAsia" w:ascii="楷体_GB2312" w:hAnsi="楷体_GB2312" w:eastAsia="楷体_GB2312" w:cs="楷体_GB2312"/>
          <w:b/>
          <w:bCs w:val="0"/>
          <w:color w:val="000000" w:themeColor="text1"/>
          <w:kern w:val="2"/>
          <w:sz w:val="32"/>
          <w:szCs w:val="32"/>
          <w:lang w:val="en-US" w:eastAsia="zh-CN"/>
          <w14:textFill>
            <w14:solidFill>
              <w14:schemeClr w14:val="tx1"/>
            </w14:solidFill>
          </w14:textFill>
        </w:rPr>
        <w:t>2、</w:t>
      </w:r>
      <w:r>
        <w:rPr>
          <w:rFonts w:hint="eastAsia" w:ascii="楷体_GB2312" w:hAnsi="楷体_GB2312" w:eastAsia="楷体_GB2312" w:cs="楷体_GB2312"/>
          <w:b/>
          <w:bCs w:val="0"/>
          <w:color w:val="000000" w:themeColor="text1"/>
          <w:kern w:val="2"/>
          <w:sz w:val="32"/>
          <w:szCs w:val="32"/>
          <w14:textFill>
            <w14:solidFill>
              <w14:schemeClr w14:val="tx1"/>
            </w14:solidFill>
          </w14:textFill>
        </w:rPr>
        <w:t>加强监督检查，确保规范操作。</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农业</w:t>
      </w:r>
      <w:r>
        <w:rPr>
          <w:rFonts w:hint="eastAsia" w:ascii="仿宋_GB2312" w:hAnsi="仿宋_GB2312" w:eastAsia="仿宋_GB2312" w:cs="仿宋_GB2312"/>
          <w:color w:val="000000" w:themeColor="text1"/>
          <w:sz w:val="32"/>
          <w:szCs w:val="32"/>
          <w:lang w:eastAsia="zh-CN"/>
          <w14:textFill>
            <w14:solidFill>
              <w14:schemeClr w14:val="tx1"/>
            </w14:solidFill>
          </w14:textFill>
        </w:rPr>
        <w:t>农村</w:t>
      </w:r>
      <w:r>
        <w:rPr>
          <w:rFonts w:hint="eastAsia" w:ascii="仿宋_GB2312" w:hAnsi="仿宋_GB2312" w:eastAsia="仿宋_GB2312" w:cs="仿宋_GB2312"/>
          <w:color w:val="000000" w:themeColor="text1"/>
          <w:sz w:val="32"/>
          <w:szCs w:val="32"/>
          <w14:textFill>
            <w14:solidFill>
              <w14:schemeClr w14:val="tx1"/>
            </w14:solidFill>
          </w14:textFill>
        </w:rPr>
        <w:t>、财政部门及各镇人民政府（街道办事处）要加强对农机补贴工作的监管，加强对政策资金使用情况的自查自纠力度，发现问题及时督促整改。农机产销企业因违规被暂停、取消产品补贴资格、经销补贴产品资格或调低补贴额，所引起的纠纷和经济损失由违规企业自行承担。要不定期开展专项检查和随机抽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发现弄虚作假、套用挪用补贴资金等问题的要追究有关单位和个人的责任，情节严重构成犯罪的，依法移送司法机关处理。</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outlineLvl w:val="9"/>
        <w:rPr>
          <w:rFonts w:hint="eastAsia" w:ascii="楷体_GB2312" w:hAnsi="楷体_GB2312" w:eastAsia="楷体_GB2312" w:cs="楷体_GB2312"/>
          <w:b/>
          <w:bCs w:val="0"/>
          <w:color w:val="000000" w:themeColor="text1"/>
          <w:kern w:val="2"/>
          <w:sz w:val="32"/>
          <w:szCs w:val="32"/>
          <w:lang w:val="en-US" w:eastAsia="zh-CN"/>
          <w14:textFill>
            <w14:solidFill>
              <w14:schemeClr w14:val="tx1"/>
            </w14:solidFill>
          </w14:textFill>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outlineLvl w:val="9"/>
        <w:rPr>
          <w:rFonts w:hint="eastAsia" w:ascii="楷体_GB2312" w:hAnsi="楷体_GB2312" w:eastAsia="楷体_GB2312" w:cs="楷体_GB2312"/>
          <w:b/>
          <w:bCs w:val="0"/>
          <w:color w:val="000000" w:themeColor="text1"/>
          <w:sz w:val="32"/>
          <w:szCs w:val="32"/>
          <w14:textFill>
            <w14:solidFill>
              <w14:schemeClr w14:val="tx1"/>
            </w14:solidFill>
          </w14:textFill>
        </w:rPr>
      </w:pPr>
      <w:r>
        <w:rPr>
          <w:rFonts w:hint="eastAsia" w:ascii="楷体_GB2312" w:hAnsi="楷体_GB2312" w:eastAsia="楷体_GB2312" w:cs="楷体_GB2312"/>
          <w:b/>
          <w:bCs w:val="0"/>
          <w:color w:val="000000" w:themeColor="text1"/>
          <w:kern w:val="2"/>
          <w:sz w:val="32"/>
          <w:szCs w:val="32"/>
          <w:lang w:val="en-US" w:eastAsia="zh-CN"/>
          <w14:textFill>
            <w14:solidFill>
              <w14:schemeClr w14:val="tx1"/>
            </w14:solidFill>
          </w14:textFill>
        </w:rPr>
        <w:t>3、</w:t>
      </w:r>
      <w:r>
        <w:rPr>
          <w:rFonts w:hint="eastAsia" w:ascii="楷体_GB2312" w:hAnsi="楷体_GB2312" w:eastAsia="楷体_GB2312" w:cs="楷体_GB2312"/>
          <w:b/>
          <w:bCs w:val="0"/>
          <w:color w:val="000000" w:themeColor="text1"/>
          <w:sz w:val="32"/>
          <w:szCs w:val="32"/>
          <w14:textFill>
            <w14:solidFill>
              <w14:schemeClr w14:val="tx1"/>
            </w14:solidFill>
          </w14:textFill>
        </w:rPr>
        <w:t>强化信息公开，确保公开透明。</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各镇人民政府（街道办事处）</w:t>
      </w:r>
      <w:r>
        <w:rPr>
          <w:rFonts w:hint="eastAsia" w:ascii="仿宋_GB2312" w:hAnsi="仿宋_GB2312" w:eastAsia="仿宋_GB2312" w:cs="仿宋_GB2312"/>
          <w:color w:val="000000" w:themeColor="text1"/>
          <w:sz w:val="32"/>
          <w:szCs w:val="32"/>
          <w:lang w:eastAsia="zh-CN"/>
          <w14:textFill>
            <w14:solidFill>
              <w14:schemeClr w14:val="tx1"/>
            </w14:solidFill>
          </w14:textFill>
        </w:rPr>
        <w:t>、区农业农村局</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要利用广播、电视、网站、报纸等多种形式，将省、市</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、区</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的相关政策、投诉渠道等内容向社会公开</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区农业农村</w:t>
      </w:r>
      <w:r>
        <w:rPr>
          <w:rFonts w:hint="eastAsia" w:ascii="仿宋_GB2312" w:hAnsi="仿宋_GB2312" w:eastAsia="仿宋_GB2312" w:cs="仿宋_GB2312"/>
          <w:color w:val="000000" w:themeColor="text1"/>
          <w:sz w:val="32"/>
          <w:szCs w:val="32"/>
          <w14:textFill>
            <w14:solidFill>
              <w14:schemeClr w14:val="tx1"/>
            </w14:solidFill>
          </w14:textFill>
        </w:rPr>
        <w:t>局要在</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农林</w:t>
      </w:r>
      <w:r>
        <w:rPr>
          <w:rFonts w:hint="eastAsia" w:ascii="仿宋_GB2312" w:hAnsi="仿宋_GB2312" w:eastAsia="仿宋_GB2312" w:cs="仿宋_GB2312"/>
          <w:color w:val="000000" w:themeColor="text1"/>
          <w:sz w:val="32"/>
          <w:szCs w:val="32"/>
          <w14:textFill>
            <w14:solidFill>
              <w14:schemeClr w14:val="tx1"/>
            </w14:solidFill>
          </w14:textFill>
        </w:rPr>
        <w:t>信息网上设置“农机购置补贴信息公开专栏”，将补贴额一览表、操作程序、补贴资金规模和投诉渠道等内容向社会公开；在年度补贴工作结束后，以公告形式将享受补贴的农户信息和补贴政策落实情况在“农机购置补贴信息公开专栏”上公布</w:t>
      </w: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。各镇（街道）</w:t>
      </w:r>
      <w:r>
        <w:rPr>
          <w:rFonts w:hint="eastAsia" w:ascii="仿宋_GB2312" w:hAnsi="仿宋_GB2312" w:eastAsia="仿宋_GB2312" w:cs="仿宋_GB2312"/>
          <w:color w:val="000000" w:themeColor="text1"/>
          <w:sz w:val="32"/>
          <w:szCs w:val="32"/>
          <w:lang w:eastAsia="zh-CN"/>
          <w14:textFill>
            <w14:solidFill>
              <w14:schemeClr w14:val="tx1"/>
            </w14:solidFill>
          </w14:textFill>
        </w:rPr>
        <w:t>农机管理站</w:t>
      </w:r>
      <w:r>
        <w:rPr>
          <w:rFonts w:hint="eastAsia" w:ascii="仿宋_GB2312" w:hAnsi="仿宋_GB2312" w:eastAsia="仿宋_GB2312" w:cs="仿宋_GB2312"/>
          <w:color w:val="000000" w:themeColor="text1"/>
          <w:sz w:val="32"/>
          <w:szCs w:val="32"/>
          <w14:textFill>
            <w14:solidFill>
              <w14:schemeClr w14:val="tx1"/>
            </w14:solidFill>
          </w14:textFill>
        </w:rPr>
        <w:t>要认真执行农机补贴定期报送制度。</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textAlignment w:val="auto"/>
        <w:rPr>
          <w:rFonts w:hint="eastAsia" w:ascii="方正黑体简体" w:hAnsi="方正黑体简体" w:eastAsia="方正黑体简体" w:cs="方正黑体简体"/>
          <w:b w:val="0"/>
          <w:bCs/>
          <w:color w:val="000000" w:themeColor="text1"/>
          <w:sz w:val="32"/>
          <w:szCs w:val="32"/>
          <w14:textFill>
            <w14:solidFill>
              <w14:schemeClr w14:val="tx1"/>
            </w14:solidFill>
          </w14:textFill>
        </w:rPr>
      </w:pPr>
      <w:r>
        <w:rPr>
          <w:rFonts w:hint="eastAsia" w:ascii="方正黑体简体" w:hAnsi="方正黑体简体" w:eastAsia="方正黑体简体" w:cs="方正黑体简体"/>
          <w:b w:val="0"/>
          <w:bCs/>
          <w:color w:val="000000" w:themeColor="text1"/>
          <w:sz w:val="32"/>
          <w:szCs w:val="32"/>
          <w14:textFill>
            <w14:solidFill>
              <w14:schemeClr w14:val="tx1"/>
            </w14:solidFill>
          </w14:textFill>
        </w:rPr>
        <w:t>七、其他</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本方案由</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区农业农村</w:t>
      </w:r>
      <w:r>
        <w:rPr>
          <w:rFonts w:hint="eastAsia" w:ascii="仿宋_GB2312" w:hAnsi="仿宋_GB2312" w:eastAsia="仿宋_GB2312" w:cs="仿宋_GB2312"/>
          <w:color w:val="000000" w:themeColor="text1"/>
          <w:kern w:val="2"/>
          <w:sz w:val="32"/>
          <w:szCs w:val="32"/>
          <w14:textFill>
            <w14:solidFill>
              <w14:schemeClr w14:val="tx1"/>
            </w14:solidFill>
          </w14:textFill>
        </w:rPr>
        <w:t>局负责解释，自20</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kern w:val="2"/>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2"/>
          <w:sz w:val="32"/>
          <w:szCs w:val="32"/>
          <w:highlight w:val="none"/>
          <w:lang w:val="en-US" w:eastAsia="zh-CN"/>
          <w14:textFill>
            <w14:solidFill>
              <w14:schemeClr w14:val="tx1"/>
            </w14:solidFill>
          </w14:textFill>
        </w:rPr>
        <w:t>7</w:t>
      </w:r>
      <w:r>
        <w:rPr>
          <w:rFonts w:hint="eastAsia" w:ascii="仿宋_GB2312" w:hAnsi="仿宋_GB2312" w:eastAsia="仿宋_GB2312" w:cs="仿宋_GB2312"/>
          <w:color w:val="000000" w:themeColor="text1"/>
          <w:kern w:val="2"/>
          <w:sz w:val="32"/>
          <w:szCs w:val="32"/>
          <w:highlight w:val="none"/>
          <w14:textFill>
            <w14:solidFill>
              <w14:schemeClr w14:val="tx1"/>
            </w14:solidFill>
          </w14:textFill>
        </w:rPr>
        <w:t>月</w:t>
      </w:r>
      <w:r>
        <w:rPr>
          <w:rFonts w:hint="eastAsia" w:ascii="仿宋_GB2312" w:hAnsi="仿宋_GB2312" w:eastAsia="仿宋_GB2312" w:cs="仿宋_GB2312"/>
          <w:b w:val="0"/>
          <w:bCs w:val="0"/>
          <w:color w:val="auto"/>
          <w:kern w:val="2"/>
          <w:sz w:val="32"/>
          <w:szCs w:val="32"/>
          <w:highlight w:val="none"/>
          <w:lang w:val="en-US" w:eastAsia="zh-CN"/>
        </w:rPr>
        <w:t>1</w:t>
      </w:r>
      <w:r>
        <w:rPr>
          <w:rFonts w:hint="eastAsia" w:ascii="仿宋_GB2312" w:hAnsi="仿宋_GB2312" w:eastAsia="仿宋_GB2312" w:cs="仿宋_GB2312"/>
          <w:color w:val="000000" w:themeColor="text1"/>
          <w:kern w:val="2"/>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2"/>
          <w:sz w:val="32"/>
          <w:szCs w:val="32"/>
          <w14:textFill>
            <w14:solidFill>
              <w14:schemeClr w14:val="tx1"/>
            </w14:solidFill>
          </w14:textFill>
        </w:rPr>
        <w:t>起施行，至202</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2"/>
          <w:sz w:val="32"/>
          <w:szCs w:val="32"/>
          <w14:textFill>
            <w14:solidFill>
              <w14:schemeClr w14:val="tx1"/>
            </w14:solidFill>
          </w14:textFill>
        </w:rPr>
        <w:t>年12月31日止。</w:t>
      </w:r>
    </w:p>
    <w:p>
      <w:pPr>
        <w:pStyle w:val="2"/>
        <w:pageBreakBefore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附件</w:t>
      </w:r>
      <w:r>
        <w:rPr>
          <w:rFonts w:hint="eastAsia" w:ascii="仿宋_GB2312" w:eastAsia="仿宋_GB2312" w:cs="宋体"/>
          <w:kern w:val="0"/>
          <w:sz w:val="32"/>
          <w:szCs w:val="32"/>
        </w:rPr>
        <w:t>：1.</w:t>
      </w:r>
      <w:r>
        <w:rPr>
          <w:rFonts w:hint="eastAsia" w:ascii="仿宋_GB2312" w:hAnsi="仿宋_GB2312" w:eastAsia="仿宋_GB2312" w:cs="仿宋_GB2312"/>
          <w:b w:val="0"/>
          <w:bCs w:val="0"/>
          <w:color w:val="000000" w:themeColor="text1"/>
          <w:sz w:val="32"/>
          <w:szCs w:val="32"/>
          <w14:textFill>
            <w14:solidFill>
              <w14:schemeClr w14:val="tx1"/>
            </w14:solidFill>
          </w14:textFill>
        </w:rPr>
        <w:t>《杭州市2018-2020年农机购置补贴产品和补贴</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2240" w:firstLineChars="7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额一览表》</w:t>
      </w:r>
    </w:p>
    <w:p>
      <w:pPr>
        <w:pStyle w:val="2"/>
        <w:pageBreakBefore w:val="0"/>
        <w:widowControl w:val="0"/>
        <w:numPr>
          <w:ilvl w:val="0"/>
          <w:numId w:val="2"/>
        </w:numPr>
        <w:tabs>
          <w:tab w:val="clear" w:pos="312"/>
        </w:tabs>
        <w:kinsoku/>
        <w:wordWrap/>
        <w:overflowPunct/>
        <w:topLinePunct w:val="0"/>
        <w:autoSpaceDE/>
        <w:autoSpaceDN/>
        <w:bidi w:val="0"/>
        <w:adjustRightInd/>
        <w:snapToGrid/>
        <w:spacing w:line="580" w:lineRule="exact"/>
        <w:ind w:left="0" w:leftChars="0" w:firstLine="1680" w:firstLineChars="525"/>
        <w:jc w:val="both"/>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杭州市农机购置补贴资金申请表</w:t>
      </w:r>
    </w:p>
    <w:p>
      <w:pPr>
        <w:pageBreakBefore w:val="0"/>
        <w:widowControl w:val="0"/>
        <w:numPr>
          <w:ilvl w:val="0"/>
          <w:numId w:val="2"/>
        </w:numPr>
        <w:kinsoku/>
        <w:wordWrap/>
        <w:overflowPunct/>
        <w:topLinePunct w:val="0"/>
        <w:autoSpaceDE/>
        <w:autoSpaceDN/>
        <w:bidi w:val="0"/>
        <w:adjustRightInd/>
        <w:snapToGrid/>
        <w:spacing w:line="580" w:lineRule="exact"/>
        <w:ind w:left="1680" w:leftChars="600" w:firstLine="0" w:firstLineChars="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杭州市临安区果园轨道运输机补贴申请审批表</w:t>
      </w:r>
    </w:p>
    <w:p>
      <w:pPr>
        <w:pageBreakBefore w:val="0"/>
        <w:widowControl w:val="0"/>
        <w:numPr>
          <w:ilvl w:val="0"/>
          <w:numId w:val="2"/>
        </w:numPr>
        <w:kinsoku/>
        <w:wordWrap/>
        <w:overflowPunct/>
        <w:topLinePunct w:val="0"/>
        <w:autoSpaceDE/>
        <w:autoSpaceDN/>
        <w:bidi w:val="0"/>
        <w:adjustRightInd/>
        <w:snapToGrid/>
        <w:spacing w:line="580" w:lineRule="exact"/>
        <w:ind w:left="1680" w:leftChars="600" w:firstLine="0" w:firstLineChars="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杭州市临安区喷滴灌建设申请表</w:t>
      </w:r>
    </w:p>
    <w:p>
      <w:pPr>
        <w:pageBreakBefore w:val="0"/>
        <w:widowControl w:val="0"/>
        <w:numPr>
          <w:ilvl w:val="0"/>
          <w:numId w:val="2"/>
        </w:numPr>
        <w:kinsoku/>
        <w:wordWrap/>
        <w:overflowPunct/>
        <w:topLinePunct w:val="0"/>
        <w:autoSpaceDE/>
        <w:autoSpaceDN/>
        <w:bidi w:val="0"/>
        <w:adjustRightInd/>
        <w:snapToGrid/>
        <w:spacing w:line="580" w:lineRule="exact"/>
        <w:ind w:left="1680" w:leftChars="600" w:firstLine="0" w:firstLineChars="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临安区享受农机购置补贴</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受益</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信息汇总表</w:t>
      </w:r>
    </w:p>
    <w:p>
      <w:pPr>
        <w:adjustRightInd w:val="0"/>
        <w:snapToGrid w:val="0"/>
        <w:spacing w:line="560" w:lineRule="exact"/>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p>
    <w:p>
      <w:pPr>
        <w:bidi w:val="0"/>
        <w:rPr>
          <w:rFonts w:hint="default"/>
          <w:lang w:val="en-US" w:eastAsia="zh-CN"/>
        </w:rPr>
      </w:pPr>
      <w:bookmarkStart w:id="0" w:name="_GoBack"/>
      <w:bookmarkEnd w:id="0"/>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Borders>
              <w:left w:val="nil"/>
              <w:bottom w:val="dashSmallGap" w:color="auto" w:sz="4" w:space="0"/>
              <w:right w:val="nil"/>
            </w:tcBorders>
          </w:tcPr>
          <w:p>
            <w:pPr>
              <w:keepNext w:val="0"/>
              <w:keepLines w:val="0"/>
              <w:pageBreakBefore w:val="0"/>
              <w:widowControl w:val="0"/>
              <w:kinsoku/>
              <w:wordWrap/>
              <w:overflowPunct/>
              <w:topLinePunct w:val="0"/>
              <w:autoSpaceDE/>
              <w:autoSpaceDN/>
              <w:bidi w:val="0"/>
              <w:adjustRightInd/>
              <w:snapToGrid/>
              <w:spacing w:before="120" w:after="120"/>
              <w:ind w:left="960" w:hanging="840" w:hangingChars="300"/>
              <w:textAlignment w:val="auto"/>
              <w:rPr>
                <w:sz w:val="28"/>
                <w:szCs w:val="28"/>
                <w:vertAlign w:val="baseline"/>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抄送：省农业农村厅、省财政厅，市农业农村局、市财政局，区政府办。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Borders>
              <w:top w:val="dashSmallGap" w:color="auto" w:sz="4" w:space="0"/>
              <w:left w:val="nil"/>
              <w:right w:val="nil"/>
            </w:tcBorders>
          </w:tcPr>
          <w:p>
            <w:pPr>
              <w:keepNext w:val="0"/>
              <w:keepLines w:val="0"/>
              <w:pageBreakBefore w:val="0"/>
              <w:widowControl w:val="0"/>
              <w:kinsoku/>
              <w:wordWrap/>
              <w:overflowPunct/>
              <w:topLinePunct w:val="0"/>
              <w:autoSpaceDE/>
              <w:autoSpaceDN/>
              <w:bidi w:val="0"/>
              <w:adjustRightInd/>
              <w:snapToGrid/>
              <w:spacing w:before="120" w:after="120"/>
              <w:textAlignment w:val="auto"/>
              <w:rPr>
                <w:sz w:val="28"/>
                <w:szCs w:val="28"/>
                <w:vertAlign w:val="baseline"/>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杭州市</w:t>
            </w:r>
            <w:r>
              <w:rPr>
                <w:rFonts w:hint="eastAsia" w:ascii="仿宋_GB2312" w:hAnsi="仿宋_GB2312" w:eastAsia="仿宋_GB2312" w:cs="仿宋_GB2312"/>
                <w:sz w:val="28"/>
                <w:szCs w:val="28"/>
              </w:rPr>
              <w:t>临安区</w:t>
            </w:r>
            <w:r>
              <w:rPr>
                <w:rFonts w:hint="eastAsia" w:ascii="仿宋_GB2312" w:hAnsi="仿宋_GB2312" w:eastAsia="仿宋_GB2312" w:cs="仿宋_GB2312"/>
                <w:sz w:val="28"/>
                <w:szCs w:val="28"/>
                <w:lang w:eastAsia="zh-CN"/>
              </w:rPr>
              <w:t>农业农村</w:t>
            </w:r>
            <w:r>
              <w:rPr>
                <w:rFonts w:hint="eastAsia" w:ascii="仿宋_GB2312" w:hAnsi="仿宋_GB2312" w:eastAsia="仿宋_GB2312" w:cs="仿宋_GB2312"/>
                <w:sz w:val="28"/>
                <w:szCs w:val="28"/>
              </w:rPr>
              <w:t xml:space="preserve">局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日印发</w:t>
            </w:r>
          </w:p>
        </w:tc>
      </w:tr>
    </w:tbl>
    <w:p>
      <w:pPr>
        <w:rPr>
          <w:rFonts w:ascii="宋体" w:hAnsi="宋体"/>
          <w:b/>
          <w:sz w:val="30"/>
          <w:szCs w:val="30"/>
        </w:rPr>
      </w:pPr>
      <w:r>
        <w:rPr>
          <w:sz w:val="30"/>
        </w:rPr>
        <mc:AlternateContent>
          <mc:Choice Requires="wps">
            <w:drawing>
              <wp:anchor distT="0" distB="0" distL="114300" distR="114300" simplePos="0" relativeHeight="251662336" behindDoc="0" locked="0" layoutInCell="1" allowOverlap="1">
                <wp:simplePos x="0" y="0"/>
                <wp:positionH relativeFrom="column">
                  <wp:posOffset>-73660</wp:posOffset>
                </wp:positionH>
                <wp:positionV relativeFrom="paragraph">
                  <wp:posOffset>1615440</wp:posOffset>
                </wp:positionV>
                <wp:extent cx="5546090" cy="1079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546090" cy="107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5.8pt;margin-top:127.2pt;height:0.85pt;width:436.7pt;z-index:251662336;mso-width-relative:page;mso-height-relative:page;" filled="f" stroked="t" coordsize="21600,21600" o:gfxdata="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pMa&#10;tdoAAAALAQAADwAAAAAAAAABACAAAAAiAAAAZHJzL2Rvd25yZXYueG1sUEsBAhQAFAAAAAgAh07i&#10;QNUrYo/nAQAAuAMAAA4AAAAAAAAAAQAgAAAAKQEAAGRycy9lMm9Eb2MueG1sUEsFBgAAAAAGAAYA&#10;WQEAAIIFAAAAAA==&#10;">
                <v:fill on="f" focussize="0,0"/>
                <v:stroke weight="1pt" color="#000000 [3200]" miterlimit="8" joinstyle="miter"/>
                <v:imagedata o:title=""/>
                <o:lock v:ext="edit" aspectratio="f"/>
              </v:line>
            </w:pict>
          </mc:Fallback>
        </mc:AlternateContent>
      </w:r>
    </w:p>
    <w:p>
      <w:pPr>
        <w:rPr>
          <w:rFonts w:hint="eastAsia" w:ascii="黑体" w:eastAsia="黑体"/>
          <w:sz w:val="32"/>
          <w:szCs w:val="32"/>
        </w:rPr>
      </w:pPr>
      <w:r>
        <w:rPr>
          <w:rFonts w:hint="eastAsia" w:ascii="黑体" w:eastAsia="黑体"/>
          <w:sz w:val="32"/>
          <w:szCs w:val="32"/>
        </w:rPr>
        <w:br w:type="page"/>
      </w:r>
    </w:p>
    <w:p>
      <w:pPr>
        <w:spacing w:line="640" w:lineRule="exact"/>
        <w:rPr>
          <w:rFonts w:hint="eastAsia" w:ascii="方正黑体简体" w:hAnsi="方正黑体简体" w:eastAsia="方正黑体简体" w:cs="方正黑体简体"/>
          <w:sz w:val="32"/>
          <w:szCs w:val="32"/>
        </w:rPr>
        <w:sectPr>
          <w:headerReference r:id="rId3" w:type="default"/>
          <w:footerReference r:id="rId4" w:type="default"/>
          <w:pgSz w:w="11906" w:h="16838"/>
          <w:pgMar w:top="1701" w:right="1588" w:bottom="1417" w:left="1588" w:header="851" w:footer="1191" w:gutter="0"/>
          <w:cols w:space="0" w:num="1"/>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附件1</w:t>
      </w:r>
    </w:p>
    <w:p>
      <w:pPr>
        <w:keepNext w:val="0"/>
        <w:keepLines w:val="0"/>
        <w:pageBreakBefore w:val="0"/>
        <w:widowControl w:val="0"/>
        <w:kinsoku/>
        <w:wordWrap/>
        <w:overflowPunct/>
        <w:topLinePunct w:val="0"/>
        <w:autoSpaceDE/>
        <w:autoSpaceDN/>
        <w:bidi w:val="0"/>
        <w:adjustRightInd/>
        <w:snapToGrid/>
        <w:spacing w:afterAutospacing="0" w:line="600" w:lineRule="exact"/>
        <w:jc w:val="center"/>
        <w:textAlignment w:val="auto"/>
        <w:rPr>
          <w:rFonts w:hint="eastAsia" w:ascii="方正黑体简体" w:hAnsi="方正黑体简体" w:eastAsia="方正黑体简体" w:cs="方正黑体简体"/>
          <w:color w:val="000000"/>
          <w:spacing w:val="-8"/>
          <w:sz w:val="40"/>
          <w:szCs w:val="40"/>
        </w:rPr>
      </w:pPr>
      <w:r>
        <w:rPr>
          <w:rFonts w:hint="eastAsia" w:ascii="方正黑体简体" w:hAnsi="方正黑体简体" w:eastAsia="方正黑体简体" w:cs="方正黑体简体"/>
          <w:color w:val="000000"/>
          <w:spacing w:val="-8"/>
          <w:sz w:val="40"/>
          <w:szCs w:val="40"/>
        </w:rPr>
        <w:t>杭州市2018-2020年农机购置补贴产品和补贴额一览表</w:t>
      </w:r>
    </w:p>
    <w:tbl>
      <w:tblPr>
        <w:tblStyle w:val="7"/>
        <w:tblW w:w="14268" w:type="dxa"/>
        <w:tblInd w:w="0" w:type="dxa"/>
        <w:tblLayout w:type="fixed"/>
        <w:tblCellMar>
          <w:top w:w="0" w:type="dxa"/>
          <w:left w:w="108" w:type="dxa"/>
          <w:bottom w:w="0" w:type="dxa"/>
          <w:right w:w="108" w:type="dxa"/>
        </w:tblCellMar>
      </w:tblPr>
      <w:tblGrid>
        <w:gridCol w:w="774"/>
        <w:gridCol w:w="1567"/>
        <w:gridCol w:w="1483"/>
        <w:gridCol w:w="1861"/>
        <w:gridCol w:w="4317"/>
        <w:gridCol w:w="1066"/>
        <w:gridCol w:w="3200"/>
      </w:tblGrid>
      <w:tr>
        <w:tblPrEx>
          <w:tblCellMar>
            <w:top w:w="0" w:type="dxa"/>
            <w:left w:w="108" w:type="dxa"/>
            <w:bottom w:w="0" w:type="dxa"/>
            <w:right w:w="108" w:type="dxa"/>
          </w:tblCellMar>
        </w:tblPrEx>
        <w:trPr>
          <w:trHeight w:val="454" w:hRule="atLeast"/>
          <w:tblHeader/>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序号</w:t>
            </w:r>
          </w:p>
        </w:tc>
        <w:tc>
          <w:tcPr>
            <w:tcW w:w="1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大类</w:t>
            </w: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小类</w:t>
            </w: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品  目</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分档名称</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市级补贴（元）</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备注</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1</w:t>
            </w:r>
          </w:p>
        </w:tc>
        <w:tc>
          <w:tcPr>
            <w:tcW w:w="15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耕整地机械</w:t>
            </w:r>
          </w:p>
        </w:tc>
        <w:tc>
          <w:tcPr>
            <w:tcW w:w="14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耕地机械</w:t>
            </w: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旋耕机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1200mm及以上履带自走式旋耕机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14000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2</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机耕船</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无动力输出装置机耕船</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3</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8.8kW及以上带动力输出装置机耕船</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2000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4</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深松机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深松机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1100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5</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果园管理机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旋耕、开沟、施肥，履带式果园管理机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8000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6</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整地机械</w:t>
            </w: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灭茬机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1.2m及以上灭茬机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900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7</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筑埂机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悬挂式筑埂机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6000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8</w:t>
            </w:r>
          </w:p>
        </w:tc>
        <w:tc>
          <w:tcPr>
            <w:tcW w:w="15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种植施肥机械</w:t>
            </w:r>
          </w:p>
        </w:tc>
        <w:tc>
          <w:tcPr>
            <w:tcW w:w="14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播种机械</w:t>
            </w: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穴播机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2行及以上精量穴播机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1300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9</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小粒种子播种机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3行及以上气力式小粒种子播种机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1500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10</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水稻（水旱）</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直播机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8行及以上水稻（水旱）条播机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2500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11</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8行及以上水稻精量穴播机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7000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12</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11"/>
                <w:kern w:val="0"/>
                <w:sz w:val="21"/>
                <w:szCs w:val="21"/>
              </w:rPr>
              <w:t>8行及以上，自走四轮乘坐式水稻（水旱）直播机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15000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13</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免耕播种机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2行及以上精量免耕穴播机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1300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14</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育苗机械设备</w:t>
            </w:r>
          </w:p>
        </w:tc>
        <w:tc>
          <w:tcPr>
            <w:tcW w:w="18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秧苗处理成套设备</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生产率200盘/h及以上秧盘播种成套设备</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1900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15</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生产率15000穴/h及以上穴盘播种成套设备</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12000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16</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17"/>
                <w:kern w:val="0"/>
                <w:sz w:val="21"/>
                <w:szCs w:val="21"/>
              </w:rPr>
              <w:t>种子处理设备（采摘、调制、浮选、浸种、催芽、脱芒等）</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等离子种子处理机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3000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17</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箱体式全自动温控喷淋式种子催芽机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5000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18</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水稻育秧硬质秧盘</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水稻育秧硬质秧盘</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2</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补贴对象限农民专业合作社、家庭农场、农业生产企业，每个补贴对象限购20000只</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19</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蔬菜花卉育苗</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硬质苗盘</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蔬菜花卉育苗硬质苗盘</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2</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补贴对象限农民专业合作社、家庭农场、农业生产企业，每个补贴对象限购20000只</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20</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栽植机械</w:t>
            </w:r>
          </w:p>
        </w:tc>
        <w:tc>
          <w:tcPr>
            <w:tcW w:w="18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油菜栽植机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单行自走式或2行以上牵引式</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3000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21</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2行及以上四轮乘坐自走式或3行及以上悬挂式</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12000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22</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水稻插秧机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手扶步进式插秧机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2000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23</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6行以下四轮乘坐式插秧机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8000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24</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6行及以上乘坐式水稻插秧机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10000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侧深施肥机型额外增加6000元</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25</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施肥机械</w:t>
            </w: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lang w:eastAsia="zh-CN"/>
              </w:rPr>
            </w:pPr>
            <w:r>
              <w:rPr>
                <w:rFonts w:hint="eastAsia" w:ascii="仿宋_GB2312" w:hAnsi="仿宋_GB2312" w:eastAsia="仿宋_GB2312" w:cs="仿宋_GB2312"/>
                <w:spacing w:val="-6"/>
                <w:kern w:val="0"/>
                <w:sz w:val="21"/>
                <w:szCs w:val="21"/>
              </w:rPr>
              <w:t>施肥机</w:t>
            </w:r>
            <w:r>
              <w:rPr>
                <w:rFonts w:hint="eastAsia" w:ascii="仿宋_GB2312" w:hAnsi="仿宋_GB2312" w:eastAsia="仿宋_GB2312" w:cs="仿宋_GB2312"/>
                <w:spacing w:val="-6"/>
                <w:kern w:val="0"/>
                <w:sz w:val="21"/>
                <w:szCs w:val="21"/>
                <w:highlight w:val="none"/>
                <w:lang w:eastAsia="zh-CN"/>
              </w:rPr>
              <w:t>（</w:t>
            </w:r>
            <w:r>
              <w:rPr>
                <w:rFonts w:hint="eastAsia" w:ascii="仿宋_GB2312" w:hAnsi="仿宋_GB2312" w:eastAsia="仿宋_GB2312" w:cs="仿宋_GB2312"/>
                <w:spacing w:val="-6"/>
                <w:kern w:val="0"/>
                <w:sz w:val="21"/>
                <w:szCs w:val="21"/>
              </w:rPr>
              <w:t>化肥</w:t>
            </w:r>
            <w:r>
              <w:rPr>
                <w:rFonts w:hint="eastAsia" w:ascii="仿宋_GB2312" w:hAnsi="仿宋_GB2312" w:eastAsia="仿宋_GB2312" w:cs="仿宋_GB2312"/>
                <w:spacing w:val="-6"/>
                <w:kern w:val="0"/>
                <w:sz w:val="21"/>
                <w:szCs w:val="21"/>
                <w:highlight w:val="none"/>
                <w:lang w:eastAsia="zh-CN"/>
              </w:rPr>
              <w:t>）</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插秧机配套侧深施肥器</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6000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26</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撒肥机（厩肥）</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摆动式撒肥机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3000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27</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其他撒肥机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2000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28</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地膜机械</w:t>
            </w:r>
          </w:p>
        </w:tc>
        <w:tc>
          <w:tcPr>
            <w:tcW w:w="18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起垄覆膜机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带旋耕、起垄作业，自走式覆膜机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8000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29</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带旋耕、起垄作业，悬挂式起垄覆膜机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5000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30</w:t>
            </w:r>
          </w:p>
        </w:tc>
        <w:tc>
          <w:tcPr>
            <w:tcW w:w="15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田间管理机械</w:t>
            </w: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修剪机械</w:t>
            </w: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割灌机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油动斜挂式、背负式、手提式割灌机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300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31</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植保机械</w:t>
            </w:r>
          </w:p>
        </w:tc>
        <w:tc>
          <w:tcPr>
            <w:tcW w:w="18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11"/>
                <w:kern w:val="0"/>
                <w:sz w:val="21"/>
                <w:szCs w:val="21"/>
              </w:rPr>
              <w:t>喷杆式喷雾机（含牵引式、自走式、悬挂式喷杆喷雾机）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50马力以下自走式喷杆喷雾机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6900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无人驾驶机型额外增加6900元</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32</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50马力及以上自走式喷杆喷雾机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20000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33</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风送式喷雾机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自走式风送式喷雾机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4000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无人驾驶机型额外增加4000元</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34</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牵引式、悬挂式风送式喷雾机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2000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35</w:t>
            </w:r>
          </w:p>
        </w:tc>
        <w:tc>
          <w:tcPr>
            <w:tcW w:w="15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收获机械</w:t>
            </w: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谷物收获机械</w:t>
            </w: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自走履带式谷物联合收割机（全喂入）</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0.6kg/s以下自走履带式谷物联合收割机</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（全喂入）；包含1kg/s以下自走履带式水稻</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联合收割机（全喂入）</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6000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36</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籽粒作物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收获机械</w:t>
            </w: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油菜籽收获机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0.6kg/s及以上自走履带式油菜籽收获机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6000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37</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根茎作物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收获机械</w:t>
            </w:r>
          </w:p>
        </w:tc>
        <w:tc>
          <w:tcPr>
            <w:tcW w:w="18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薯类收获机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分段式薯类收获机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38</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薯类联合收获机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15000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39</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饲料作物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收获机械</w:t>
            </w:r>
          </w:p>
        </w:tc>
        <w:tc>
          <w:tcPr>
            <w:tcW w:w="18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搂草机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6m及以上横向搂草机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40</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侧向搂草机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1800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41</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捡拾压捆机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1.2m及以上捡拾压捆机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8700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42</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压捆机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7.5kW及以上方捆或4kW及以上原捆压捆机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1500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43</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茎秆收集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处理机械</w:t>
            </w:r>
          </w:p>
        </w:tc>
        <w:tc>
          <w:tcPr>
            <w:tcW w:w="18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秸秆粉碎还田机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2m以下秸秆粉碎还田机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600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44</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2m及以上秸秆粉碎还田机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900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45</w:t>
            </w:r>
          </w:p>
        </w:tc>
        <w:tc>
          <w:tcPr>
            <w:tcW w:w="15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收获后</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处理机械</w:t>
            </w: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清选机械</w:t>
            </w: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粮食清选机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大米、杂粮色选机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20000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46</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剥壳</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（去皮）机械</w:t>
            </w:r>
          </w:p>
        </w:tc>
        <w:tc>
          <w:tcPr>
            <w:tcW w:w="18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干坚果剥壳机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青核桃剥皮机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300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47</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莲子剥壳去皮一体机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6000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48</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干燥机械</w:t>
            </w:r>
          </w:p>
        </w:tc>
        <w:tc>
          <w:tcPr>
            <w:tcW w:w="18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粮食烘干机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批处理量4—10t循环式粮食烘干机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8000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49</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批处理量10—20t循环式粮食烘干机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10000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50</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批处理量20t及以上循环式粮食烘干机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13000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51</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果蔬烘干机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整体脱水果蔬烘干机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2000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52</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空气能热泵厢式烘干机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10000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53</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热风炉</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生物质成型颗粒热风炉</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2000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用于粮食烘干机燃料改装的额外增加5000元</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54</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树枝树叶</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lang w:eastAsia="zh-CN"/>
              </w:rPr>
            </w:pPr>
            <w:r>
              <w:rPr>
                <w:rFonts w:hint="eastAsia" w:ascii="仿宋_GB2312" w:hAnsi="仿宋_GB2312" w:eastAsia="仿宋_GB2312" w:cs="仿宋_GB2312"/>
                <w:spacing w:val="-6"/>
                <w:kern w:val="0"/>
                <w:sz w:val="21"/>
                <w:szCs w:val="21"/>
                <w:highlight w:val="none"/>
                <w:lang w:eastAsia="zh-CN"/>
              </w:rPr>
              <w:t>粉碎机</w:t>
            </w: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树枝树叶粉碎机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树枝树叶粉碎机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1500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55</w:t>
            </w:r>
          </w:p>
        </w:tc>
        <w:tc>
          <w:tcPr>
            <w:tcW w:w="1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排灌机械</w:t>
            </w: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喷灌机械设备</w:t>
            </w: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微灌设备（微喷、滴灌、渗灌）</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配套建设田间固定管网</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500元/亩</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起补面积≥30亩</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56</w:t>
            </w:r>
          </w:p>
        </w:tc>
        <w:tc>
          <w:tcPr>
            <w:tcW w:w="156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畜牧水产</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养殖机械</w:t>
            </w: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饲料加工</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机械设备</w:t>
            </w: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割草机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自走式割草机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15000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57</w:t>
            </w:r>
          </w:p>
        </w:tc>
        <w:tc>
          <w:tcPr>
            <w:tcW w:w="156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p>
        </w:tc>
        <w:tc>
          <w:tcPr>
            <w:tcW w:w="14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畜牧饲养机械</w:t>
            </w:r>
          </w:p>
        </w:tc>
        <w:tc>
          <w:tcPr>
            <w:tcW w:w="18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送料机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链条式送料机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3500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58</w:t>
            </w:r>
          </w:p>
        </w:tc>
        <w:tc>
          <w:tcPr>
            <w:tcW w:w="156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青贮取料机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10000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59</w:t>
            </w:r>
          </w:p>
        </w:tc>
        <w:tc>
          <w:tcPr>
            <w:tcW w:w="156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50（含）—100m索盘式送料机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4300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60</w:t>
            </w:r>
          </w:p>
        </w:tc>
        <w:tc>
          <w:tcPr>
            <w:tcW w:w="156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100m及以上索盘式送料机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12000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61</w:t>
            </w:r>
          </w:p>
        </w:tc>
        <w:tc>
          <w:tcPr>
            <w:tcW w:w="15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动力机械</w:t>
            </w:r>
          </w:p>
        </w:tc>
        <w:tc>
          <w:tcPr>
            <w:tcW w:w="14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拖拉机</w:t>
            </w:r>
          </w:p>
        </w:tc>
        <w:tc>
          <w:tcPr>
            <w:tcW w:w="18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轮式拖拉机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35（含）—50以上轮式拖拉机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4000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轮距≤1150mm的额外增加5000元</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62</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50（含）—70马力轮式拖拉机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6000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轮距≤1150mm的额外增加5000元</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63</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70马力及以上轮式拖拉机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8000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64</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履带式拖拉机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40马力及以上履带式拖拉机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10000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65</w:t>
            </w:r>
          </w:p>
        </w:tc>
        <w:tc>
          <w:tcPr>
            <w:tcW w:w="1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设施农业设备</w:t>
            </w: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连栋温室</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设施设备</w:t>
            </w: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加温系统</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（含燃油热风炉、热水加温系统）</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加温系统成套设备（含燃油热风炉、热水加温系统）</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2500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66</w:t>
            </w:r>
          </w:p>
        </w:tc>
        <w:tc>
          <w:tcPr>
            <w:tcW w:w="1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农用运输机械</w:t>
            </w: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运输机械</w:t>
            </w: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田间运输机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多功能履带运输机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4000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67</w:t>
            </w:r>
          </w:p>
        </w:tc>
        <w:tc>
          <w:tcPr>
            <w:tcW w:w="15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其他机械</w:t>
            </w:r>
          </w:p>
        </w:tc>
        <w:tc>
          <w:tcPr>
            <w:tcW w:w="14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废弃物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处理设备</w:t>
            </w: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固液分离机</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固液分离机</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10000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68</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沼液沼渣抽排设备</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沼液沼渣抽排设备</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1500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69</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病死畜禽无害化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处理设备</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病死畜禽无害化处理设备</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50000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70</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精准农业设备</w:t>
            </w:r>
          </w:p>
        </w:tc>
        <w:tc>
          <w:tcPr>
            <w:tcW w:w="18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农业用北斗终端（含渔船用）</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渔船农业用北斗终端</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1000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71</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陆地农业用北斗终端</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1200</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72</w:t>
            </w:r>
          </w:p>
        </w:tc>
        <w:tc>
          <w:tcPr>
            <w:tcW w:w="15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其他</w:t>
            </w:r>
          </w:p>
        </w:tc>
        <w:tc>
          <w:tcPr>
            <w:tcW w:w="14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上级新产品</w:t>
            </w:r>
          </w:p>
        </w:tc>
        <w:tc>
          <w:tcPr>
            <w:tcW w:w="18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上级新产品</w:t>
            </w: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中央新产品</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按上级补贴的20%核算</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上级补贴中的地方补贴按非特殊县标准核算，经核算后市级追加补贴标准为50000元及以上的上级新产品不补贴</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73</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省级新产品</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按上级补贴的50%核算</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同上</w:t>
            </w:r>
          </w:p>
        </w:tc>
      </w:tr>
      <w:tr>
        <w:tblPrEx>
          <w:tblCellMar>
            <w:top w:w="0" w:type="dxa"/>
            <w:left w:w="108" w:type="dxa"/>
            <w:bottom w:w="0" w:type="dxa"/>
            <w:right w:w="108" w:type="dxa"/>
          </w:tblCellMar>
        </w:tblPrEx>
        <w:trPr>
          <w:trHeight w:val="454" w:hRule="atLeast"/>
        </w:trPr>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pacing w:val="-6"/>
                <w:kern w:val="0"/>
                <w:sz w:val="21"/>
                <w:szCs w:val="21"/>
              </w:rPr>
            </w:pPr>
            <w:r>
              <w:rPr>
                <w:rFonts w:hint="eastAsia" w:ascii="仿宋_GB2312" w:hAnsi="仿宋_GB2312" w:eastAsia="仿宋_GB2312" w:cs="仿宋_GB2312"/>
                <w:b/>
                <w:spacing w:val="-6"/>
                <w:kern w:val="0"/>
                <w:sz w:val="21"/>
                <w:szCs w:val="21"/>
              </w:rPr>
              <w:t>74</w:t>
            </w:r>
          </w:p>
        </w:tc>
        <w:tc>
          <w:tcPr>
            <w:tcW w:w="1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pacing w:val="-6"/>
                <w:kern w:val="0"/>
                <w:sz w:val="21"/>
                <w:szCs w:val="21"/>
              </w:rPr>
            </w:pPr>
          </w:p>
        </w:tc>
        <w:tc>
          <w:tcPr>
            <w:tcW w:w="4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上级试点新产品</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按上级补贴的50%核算</w:t>
            </w:r>
          </w:p>
        </w:tc>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kern w:val="0"/>
                <w:sz w:val="21"/>
                <w:szCs w:val="21"/>
              </w:rPr>
            </w:pPr>
            <w:r>
              <w:rPr>
                <w:rFonts w:hint="eastAsia" w:ascii="仿宋_GB2312" w:hAnsi="仿宋_GB2312" w:eastAsia="仿宋_GB2312" w:cs="仿宋_GB2312"/>
                <w:spacing w:val="-6"/>
                <w:kern w:val="0"/>
                <w:sz w:val="21"/>
                <w:szCs w:val="21"/>
              </w:rPr>
              <w:t>　</w:t>
            </w:r>
          </w:p>
        </w:tc>
      </w:tr>
    </w:tbl>
    <w:p>
      <w:pPr>
        <w:rPr>
          <w:rFonts w:hint="eastAsia" w:ascii="方正小标宋_GBK" w:hAnsi="仿宋" w:eastAsia="方正小标宋_GBK" w:cs="方正小标宋_GBK"/>
          <w:color w:val="000000"/>
          <w:spacing w:val="-8"/>
          <w:sz w:val="36"/>
          <w:szCs w:val="36"/>
        </w:rPr>
      </w:pPr>
      <w:r>
        <w:rPr>
          <w:rFonts w:hint="eastAsia" w:ascii="方正小标宋_GBK" w:hAnsi="仿宋" w:eastAsia="方正小标宋_GBK" w:cs="方正小标宋_GBK"/>
          <w:color w:val="000000"/>
          <w:spacing w:val="-8"/>
          <w:sz w:val="36"/>
          <w:szCs w:val="36"/>
        </w:rPr>
        <w:br w:type="page"/>
      </w:r>
    </w:p>
    <w:p>
      <w:pPr>
        <w:spacing w:line="640" w:lineRule="exact"/>
        <w:rPr>
          <w:rFonts w:hint="eastAsia" w:ascii="方正黑体简体" w:hAnsi="方正黑体简体" w:eastAsia="方正黑体简体" w:cs="方正黑体简体"/>
          <w:sz w:val="32"/>
          <w:szCs w:val="32"/>
        </w:rPr>
        <w:sectPr>
          <w:pgSz w:w="16838" w:h="11906" w:orient="landscape"/>
          <w:pgMar w:top="1417" w:right="1417" w:bottom="1361" w:left="1417" w:header="850" w:footer="1191" w:gutter="0"/>
          <w:cols w:space="0" w:num="1"/>
          <w:rtlGutter w:val="0"/>
          <w:docGrid w:linePitch="312" w:charSpace="0"/>
        </w:sectPr>
      </w:pPr>
    </w:p>
    <w:p>
      <w:pPr>
        <w:spacing w:line="640" w:lineRule="exact"/>
        <w:rPr>
          <w:rFonts w:hint="default"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rPr>
        <w:t>附件</w:t>
      </w:r>
      <w:r>
        <w:rPr>
          <w:rFonts w:hint="eastAsia" w:ascii="方正黑体简体" w:hAnsi="方正黑体简体" w:eastAsia="方正黑体简体" w:cs="方正黑体简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120" w:after="100" w:afterAutospacing="1" w:line="540" w:lineRule="exact"/>
        <w:jc w:val="center"/>
        <w:textAlignment w:val="auto"/>
        <w:rPr>
          <w:rFonts w:hint="eastAsia" w:ascii="方正黑体简体" w:hAnsi="方正黑体简体" w:eastAsia="方正黑体简体" w:cs="方正黑体简体"/>
          <w:color w:val="000000"/>
          <w:spacing w:val="-8"/>
          <w:sz w:val="40"/>
          <w:szCs w:val="40"/>
        </w:rPr>
      </w:pPr>
      <w:r>
        <w:rPr>
          <w:rFonts w:hint="eastAsia" w:ascii="方正黑体简体" w:hAnsi="方正黑体简体" w:eastAsia="方正黑体简体" w:cs="方正黑体简体"/>
          <w:color w:val="000000"/>
          <w:spacing w:val="-8"/>
          <w:sz w:val="40"/>
          <w:szCs w:val="40"/>
        </w:rPr>
        <w:t>杭州市农机购置补贴资金申请表</w:t>
      </w:r>
    </w:p>
    <w:tbl>
      <w:tblPr>
        <w:tblStyle w:val="7"/>
        <w:tblW w:w="8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890"/>
        <w:gridCol w:w="1400"/>
        <w:gridCol w:w="2030"/>
        <w:gridCol w:w="1267"/>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58" w:type="dxa"/>
            <w:vMerge w:val="restart"/>
            <w:vAlign w:val="center"/>
          </w:tcPr>
          <w:p>
            <w:pPr>
              <w:widowControl/>
              <w:jc w:val="center"/>
              <w:rPr>
                <w:rFonts w:ascii="仿宋_GB2312" w:hAnsi="仿宋" w:eastAsia="仿宋_GB2312" w:cs="仿宋_GB2312"/>
                <w:color w:val="000000"/>
                <w:sz w:val="28"/>
                <w:szCs w:val="28"/>
              </w:rPr>
            </w:pPr>
            <w:r>
              <w:rPr>
                <w:rFonts w:hint="eastAsia" w:ascii="仿宋" w:hAnsi="仿宋" w:eastAsia="仿宋" w:cs="宋体"/>
                <w:b/>
                <w:color w:val="000000"/>
                <w:sz w:val="22"/>
                <w:szCs w:val="22"/>
              </w:rPr>
              <w:t>补贴资金申请者基本情况</w:t>
            </w:r>
          </w:p>
        </w:tc>
        <w:tc>
          <w:tcPr>
            <w:tcW w:w="1890" w:type="dxa"/>
            <w:vAlign w:val="center"/>
          </w:tcPr>
          <w:p>
            <w:pPr>
              <w:widowControl/>
              <w:jc w:val="center"/>
              <w:rPr>
                <w:rFonts w:ascii="仿宋" w:hAnsi="仿宋" w:eastAsia="仿宋" w:cs="仿宋"/>
                <w:color w:val="000000"/>
                <w:sz w:val="24"/>
                <w:szCs w:val="20"/>
              </w:rPr>
            </w:pPr>
            <w:r>
              <w:rPr>
                <w:rFonts w:hint="eastAsia" w:ascii="仿宋" w:hAnsi="仿宋" w:eastAsia="仿宋" w:cs="宋体"/>
                <w:color w:val="000000"/>
                <w:sz w:val="24"/>
                <w:szCs w:val="20"/>
              </w:rPr>
              <w:t>姓名</w:t>
            </w:r>
            <w:r>
              <w:rPr>
                <w:rFonts w:ascii="仿宋" w:hAnsi="仿宋" w:eastAsia="仿宋" w:cs="宋体"/>
                <w:color w:val="000000"/>
                <w:sz w:val="24"/>
                <w:szCs w:val="20"/>
              </w:rPr>
              <w:t>/</w:t>
            </w:r>
            <w:r>
              <w:rPr>
                <w:rFonts w:hint="eastAsia" w:ascii="仿宋" w:hAnsi="仿宋" w:eastAsia="仿宋" w:cs="宋体"/>
                <w:color w:val="000000"/>
                <w:sz w:val="24"/>
                <w:szCs w:val="20"/>
              </w:rPr>
              <w:t>组织</w:t>
            </w:r>
          </w:p>
        </w:tc>
        <w:tc>
          <w:tcPr>
            <w:tcW w:w="1400" w:type="dxa"/>
            <w:vAlign w:val="center"/>
          </w:tcPr>
          <w:p>
            <w:pPr>
              <w:widowControl/>
              <w:jc w:val="center"/>
              <w:rPr>
                <w:rFonts w:ascii="仿宋" w:hAnsi="仿宋" w:eastAsia="仿宋" w:cs="仿宋"/>
                <w:color w:val="000000"/>
                <w:sz w:val="24"/>
                <w:szCs w:val="20"/>
              </w:rPr>
            </w:pPr>
          </w:p>
        </w:tc>
        <w:tc>
          <w:tcPr>
            <w:tcW w:w="2030" w:type="dxa"/>
            <w:vAlign w:val="center"/>
          </w:tcPr>
          <w:p>
            <w:pPr>
              <w:widowControl/>
              <w:jc w:val="center"/>
              <w:rPr>
                <w:rFonts w:ascii="仿宋" w:hAnsi="仿宋" w:eastAsia="仿宋" w:cs="仿宋"/>
                <w:color w:val="000000"/>
                <w:sz w:val="24"/>
                <w:szCs w:val="20"/>
              </w:rPr>
            </w:pPr>
            <w:r>
              <w:rPr>
                <w:rFonts w:hint="eastAsia" w:ascii="仿宋" w:hAnsi="仿宋" w:eastAsia="仿宋" w:cs="宋体"/>
                <w:color w:val="000000"/>
                <w:sz w:val="24"/>
                <w:szCs w:val="20"/>
              </w:rPr>
              <w:t>身份证</w:t>
            </w:r>
            <w:r>
              <w:rPr>
                <w:rFonts w:ascii="仿宋" w:hAnsi="仿宋" w:eastAsia="仿宋" w:cs="宋体"/>
                <w:color w:val="000000"/>
                <w:sz w:val="24"/>
                <w:szCs w:val="20"/>
              </w:rPr>
              <w:t>/</w:t>
            </w:r>
            <w:r>
              <w:rPr>
                <w:rFonts w:hint="eastAsia" w:ascii="仿宋" w:hAnsi="仿宋" w:eastAsia="仿宋" w:cs="宋体"/>
                <w:color w:val="000000"/>
                <w:sz w:val="24"/>
                <w:szCs w:val="20"/>
              </w:rPr>
              <w:t>营业执照</w:t>
            </w:r>
          </w:p>
        </w:tc>
        <w:tc>
          <w:tcPr>
            <w:tcW w:w="2664" w:type="dxa"/>
            <w:gridSpan w:val="2"/>
            <w:vAlign w:val="center"/>
          </w:tcPr>
          <w:p>
            <w:pPr>
              <w:widowControl/>
              <w:jc w:val="center"/>
              <w:rPr>
                <w:rFonts w:ascii="仿宋" w:hAnsi="仿宋" w:eastAsia="仿宋" w:cs="仿宋"/>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8" w:type="dxa"/>
            <w:vMerge w:val="continue"/>
            <w:vAlign w:val="center"/>
          </w:tcPr>
          <w:p>
            <w:pPr>
              <w:rPr>
                <w:sz w:val="18"/>
                <w:szCs w:val="18"/>
              </w:rPr>
            </w:pPr>
          </w:p>
        </w:tc>
        <w:tc>
          <w:tcPr>
            <w:tcW w:w="1890" w:type="dxa"/>
            <w:vAlign w:val="center"/>
          </w:tcPr>
          <w:p>
            <w:pPr>
              <w:widowControl/>
              <w:jc w:val="center"/>
              <w:rPr>
                <w:rFonts w:ascii="仿宋" w:hAnsi="仿宋" w:eastAsia="仿宋" w:cs="仿宋"/>
                <w:color w:val="000000"/>
                <w:sz w:val="24"/>
                <w:szCs w:val="20"/>
              </w:rPr>
            </w:pPr>
            <w:r>
              <w:rPr>
                <w:rFonts w:hint="eastAsia" w:ascii="仿宋" w:hAnsi="仿宋" w:eastAsia="仿宋" w:cs="仿宋"/>
                <w:color w:val="000000"/>
                <w:sz w:val="24"/>
                <w:szCs w:val="20"/>
              </w:rPr>
              <w:t>类别</w:t>
            </w:r>
          </w:p>
        </w:tc>
        <w:tc>
          <w:tcPr>
            <w:tcW w:w="3430" w:type="dxa"/>
            <w:gridSpan w:val="2"/>
            <w:vAlign w:val="center"/>
          </w:tcPr>
          <w:p>
            <w:pPr>
              <w:widowControl/>
              <w:jc w:val="center"/>
              <w:rPr>
                <w:rFonts w:ascii="仿宋" w:hAnsi="仿宋" w:eastAsia="仿宋" w:cs="仿宋"/>
                <w:color w:val="000000"/>
                <w:sz w:val="24"/>
                <w:szCs w:val="20"/>
              </w:rPr>
            </w:pPr>
            <w:r>
              <w:rPr>
                <w:rFonts w:hint="eastAsia" w:ascii="仿宋" w:hAnsi="仿宋" w:eastAsia="仿宋" w:cs="仿宋"/>
                <w:color w:val="000000"/>
                <w:sz w:val="24"/>
                <w:szCs w:val="20"/>
              </w:rPr>
              <w:t>□个体</w:t>
            </w:r>
            <w:r>
              <w:rPr>
                <w:rFonts w:ascii="仿宋" w:hAnsi="仿宋" w:eastAsia="仿宋" w:cs="仿宋"/>
                <w:color w:val="000000"/>
                <w:sz w:val="24"/>
                <w:szCs w:val="20"/>
              </w:rPr>
              <w:t xml:space="preserve">  </w:t>
            </w:r>
            <w:r>
              <w:rPr>
                <w:rFonts w:hint="eastAsia" w:ascii="仿宋" w:hAnsi="仿宋" w:eastAsia="仿宋" w:cs="仿宋"/>
                <w:color w:val="000000"/>
                <w:sz w:val="24"/>
                <w:szCs w:val="20"/>
              </w:rPr>
              <w:t>□家庭农场</w:t>
            </w:r>
          </w:p>
          <w:p>
            <w:pPr>
              <w:widowControl/>
              <w:jc w:val="center"/>
              <w:rPr>
                <w:rFonts w:ascii="仿宋" w:hAnsi="仿宋" w:eastAsia="仿宋" w:cs="仿宋"/>
                <w:color w:val="000000"/>
                <w:sz w:val="24"/>
                <w:szCs w:val="20"/>
              </w:rPr>
            </w:pPr>
            <w:r>
              <w:rPr>
                <w:rFonts w:hint="eastAsia" w:ascii="仿宋" w:hAnsi="仿宋" w:eastAsia="仿宋" w:cs="仿宋"/>
                <w:color w:val="000000"/>
                <w:sz w:val="24"/>
                <w:szCs w:val="20"/>
              </w:rPr>
              <w:t>□合作社</w:t>
            </w:r>
            <w:r>
              <w:rPr>
                <w:rFonts w:ascii="仿宋" w:hAnsi="仿宋" w:eastAsia="仿宋" w:cs="仿宋"/>
                <w:color w:val="000000"/>
                <w:sz w:val="24"/>
                <w:szCs w:val="20"/>
              </w:rPr>
              <w:t xml:space="preserve">  </w:t>
            </w:r>
            <w:r>
              <w:rPr>
                <w:rFonts w:hint="eastAsia" w:ascii="仿宋" w:hAnsi="仿宋" w:eastAsia="仿宋" w:cs="仿宋"/>
                <w:color w:val="000000"/>
                <w:sz w:val="24"/>
                <w:szCs w:val="20"/>
              </w:rPr>
              <w:t>□企业</w:t>
            </w:r>
          </w:p>
        </w:tc>
        <w:tc>
          <w:tcPr>
            <w:tcW w:w="1267" w:type="dxa"/>
            <w:vAlign w:val="center"/>
          </w:tcPr>
          <w:p>
            <w:pPr>
              <w:widowControl/>
              <w:jc w:val="center"/>
              <w:rPr>
                <w:rFonts w:ascii="仿宋" w:hAnsi="仿宋" w:eastAsia="仿宋" w:cs="仿宋"/>
                <w:color w:val="000000"/>
                <w:sz w:val="24"/>
                <w:szCs w:val="20"/>
              </w:rPr>
            </w:pPr>
            <w:r>
              <w:rPr>
                <w:rFonts w:hint="eastAsia" w:ascii="仿宋" w:hAnsi="仿宋" w:eastAsia="仿宋" w:cs="仿宋"/>
                <w:color w:val="000000"/>
                <w:sz w:val="24"/>
                <w:szCs w:val="20"/>
              </w:rPr>
              <w:t>作业面积或规模</w:t>
            </w:r>
          </w:p>
        </w:tc>
        <w:tc>
          <w:tcPr>
            <w:tcW w:w="1397" w:type="dxa"/>
            <w:vAlign w:val="center"/>
          </w:tcPr>
          <w:p>
            <w:pPr>
              <w:widowControl/>
              <w:jc w:val="center"/>
              <w:rPr>
                <w:rFonts w:ascii="仿宋" w:hAnsi="仿宋" w:eastAsia="仿宋" w:cs="仿宋"/>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58" w:type="dxa"/>
            <w:vMerge w:val="continue"/>
            <w:vAlign w:val="center"/>
          </w:tcPr>
          <w:p>
            <w:pPr>
              <w:rPr>
                <w:sz w:val="18"/>
                <w:szCs w:val="18"/>
              </w:rPr>
            </w:pPr>
          </w:p>
        </w:tc>
        <w:tc>
          <w:tcPr>
            <w:tcW w:w="1890" w:type="dxa"/>
            <w:vAlign w:val="center"/>
          </w:tcPr>
          <w:p>
            <w:pPr>
              <w:widowControl/>
              <w:jc w:val="center"/>
              <w:rPr>
                <w:rFonts w:hint="eastAsia" w:ascii="仿宋" w:hAnsi="仿宋" w:eastAsia="仿宋" w:cs="仿宋"/>
                <w:color w:val="000000"/>
                <w:sz w:val="24"/>
                <w:szCs w:val="20"/>
                <w:lang w:eastAsia="zh-CN"/>
              </w:rPr>
            </w:pPr>
            <w:r>
              <w:rPr>
                <w:rFonts w:hint="eastAsia" w:ascii="仿宋" w:hAnsi="仿宋" w:eastAsia="仿宋" w:cs="宋体"/>
                <w:color w:val="000000"/>
                <w:sz w:val="24"/>
                <w:szCs w:val="20"/>
              </w:rPr>
              <w:t>镇</w:t>
            </w:r>
            <w:r>
              <w:rPr>
                <w:rFonts w:hint="eastAsia" w:ascii="仿宋" w:hAnsi="仿宋" w:eastAsia="仿宋" w:cs="宋体"/>
                <w:color w:val="000000"/>
                <w:sz w:val="24"/>
                <w:szCs w:val="20"/>
                <w:lang w:eastAsia="zh-CN"/>
              </w:rPr>
              <w:t>街</w:t>
            </w:r>
          </w:p>
        </w:tc>
        <w:tc>
          <w:tcPr>
            <w:tcW w:w="1400" w:type="dxa"/>
            <w:vAlign w:val="center"/>
          </w:tcPr>
          <w:p>
            <w:pPr>
              <w:widowControl/>
              <w:jc w:val="center"/>
              <w:rPr>
                <w:rFonts w:ascii="仿宋" w:hAnsi="仿宋" w:eastAsia="仿宋" w:cs="仿宋"/>
                <w:color w:val="000000"/>
                <w:sz w:val="24"/>
                <w:szCs w:val="20"/>
              </w:rPr>
            </w:pPr>
          </w:p>
        </w:tc>
        <w:tc>
          <w:tcPr>
            <w:tcW w:w="2030" w:type="dxa"/>
            <w:vAlign w:val="center"/>
          </w:tcPr>
          <w:p>
            <w:pPr>
              <w:widowControl/>
              <w:jc w:val="center"/>
              <w:rPr>
                <w:rFonts w:ascii="仿宋" w:hAnsi="仿宋" w:eastAsia="仿宋" w:cs="仿宋"/>
                <w:color w:val="000000"/>
                <w:sz w:val="24"/>
                <w:szCs w:val="20"/>
              </w:rPr>
            </w:pPr>
            <w:r>
              <w:rPr>
                <w:rFonts w:hint="eastAsia" w:ascii="仿宋" w:hAnsi="仿宋" w:eastAsia="仿宋" w:cs="宋体"/>
                <w:color w:val="000000"/>
                <w:sz w:val="24"/>
                <w:szCs w:val="20"/>
              </w:rPr>
              <w:t>村组</w:t>
            </w:r>
          </w:p>
        </w:tc>
        <w:tc>
          <w:tcPr>
            <w:tcW w:w="2664" w:type="dxa"/>
            <w:gridSpan w:val="2"/>
            <w:vAlign w:val="center"/>
          </w:tcPr>
          <w:p>
            <w:pPr>
              <w:widowControl/>
              <w:jc w:val="center"/>
              <w:rPr>
                <w:rFonts w:ascii="仿宋" w:hAnsi="仿宋" w:eastAsia="仿宋" w:cs="仿宋"/>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58" w:type="dxa"/>
            <w:vMerge w:val="continue"/>
            <w:vAlign w:val="center"/>
          </w:tcPr>
          <w:p>
            <w:pPr>
              <w:rPr>
                <w:sz w:val="18"/>
                <w:szCs w:val="18"/>
              </w:rPr>
            </w:pPr>
          </w:p>
        </w:tc>
        <w:tc>
          <w:tcPr>
            <w:tcW w:w="1890" w:type="dxa"/>
            <w:vAlign w:val="center"/>
          </w:tcPr>
          <w:p>
            <w:pPr>
              <w:widowControl/>
              <w:jc w:val="center"/>
              <w:rPr>
                <w:rFonts w:ascii="仿宋" w:hAnsi="仿宋" w:eastAsia="仿宋" w:cs="仿宋"/>
                <w:color w:val="000000"/>
                <w:sz w:val="24"/>
                <w:szCs w:val="20"/>
              </w:rPr>
            </w:pPr>
            <w:r>
              <w:rPr>
                <w:rFonts w:hint="eastAsia" w:ascii="仿宋" w:hAnsi="仿宋" w:eastAsia="仿宋" w:cs="宋体"/>
                <w:color w:val="000000"/>
                <w:sz w:val="24"/>
                <w:szCs w:val="20"/>
              </w:rPr>
              <w:t>现居住地址</w:t>
            </w:r>
          </w:p>
        </w:tc>
        <w:tc>
          <w:tcPr>
            <w:tcW w:w="6094" w:type="dxa"/>
            <w:gridSpan w:val="4"/>
            <w:vAlign w:val="center"/>
          </w:tcPr>
          <w:p>
            <w:pPr>
              <w:widowControl/>
              <w:jc w:val="center"/>
              <w:rPr>
                <w:rFonts w:ascii="仿宋" w:hAnsi="仿宋" w:eastAsia="仿宋" w:cs="仿宋"/>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58" w:type="dxa"/>
            <w:vMerge w:val="continue"/>
            <w:vAlign w:val="center"/>
          </w:tcPr>
          <w:p>
            <w:pPr>
              <w:rPr>
                <w:sz w:val="18"/>
                <w:szCs w:val="18"/>
              </w:rPr>
            </w:pPr>
          </w:p>
        </w:tc>
        <w:tc>
          <w:tcPr>
            <w:tcW w:w="1890" w:type="dxa"/>
            <w:vAlign w:val="center"/>
          </w:tcPr>
          <w:p>
            <w:pPr>
              <w:widowControl/>
              <w:jc w:val="center"/>
              <w:rPr>
                <w:rFonts w:ascii="仿宋" w:hAnsi="仿宋" w:eastAsia="仿宋" w:cs="仿宋"/>
                <w:color w:val="000000"/>
                <w:sz w:val="24"/>
                <w:szCs w:val="20"/>
              </w:rPr>
            </w:pPr>
            <w:r>
              <w:rPr>
                <w:rFonts w:hint="eastAsia" w:ascii="仿宋" w:hAnsi="仿宋" w:eastAsia="仿宋" w:cs="宋体"/>
                <w:color w:val="000000"/>
                <w:sz w:val="24"/>
                <w:szCs w:val="20"/>
              </w:rPr>
              <w:t>联系电话</w:t>
            </w:r>
          </w:p>
        </w:tc>
        <w:tc>
          <w:tcPr>
            <w:tcW w:w="1400" w:type="dxa"/>
            <w:vAlign w:val="center"/>
          </w:tcPr>
          <w:p>
            <w:pPr>
              <w:widowControl/>
              <w:jc w:val="center"/>
              <w:rPr>
                <w:rFonts w:ascii="仿宋" w:hAnsi="仿宋" w:eastAsia="仿宋" w:cs="仿宋"/>
                <w:color w:val="000000"/>
                <w:sz w:val="24"/>
                <w:szCs w:val="20"/>
              </w:rPr>
            </w:pPr>
          </w:p>
        </w:tc>
        <w:tc>
          <w:tcPr>
            <w:tcW w:w="2030" w:type="dxa"/>
            <w:vAlign w:val="center"/>
          </w:tcPr>
          <w:p>
            <w:pPr>
              <w:widowControl/>
              <w:jc w:val="center"/>
              <w:rPr>
                <w:rFonts w:ascii="仿宋" w:hAnsi="仿宋" w:eastAsia="仿宋" w:cs="仿宋"/>
                <w:color w:val="000000"/>
                <w:sz w:val="24"/>
                <w:szCs w:val="20"/>
              </w:rPr>
            </w:pPr>
            <w:r>
              <w:rPr>
                <w:rFonts w:hint="eastAsia" w:ascii="仿宋" w:hAnsi="仿宋" w:eastAsia="仿宋" w:cs="宋体"/>
                <w:color w:val="000000"/>
                <w:sz w:val="24"/>
                <w:szCs w:val="20"/>
              </w:rPr>
              <w:t>银行账号</w:t>
            </w:r>
          </w:p>
        </w:tc>
        <w:tc>
          <w:tcPr>
            <w:tcW w:w="2664" w:type="dxa"/>
            <w:gridSpan w:val="2"/>
            <w:vAlign w:val="center"/>
          </w:tcPr>
          <w:p>
            <w:pPr>
              <w:widowControl/>
              <w:jc w:val="center"/>
              <w:rPr>
                <w:rFonts w:ascii="仿宋" w:hAnsi="仿宋" w:eastAsia="仿宋" w:cs="仿宋"/>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58" w:type="dxa"/>
            <w:vMerge w:val="restart"/>
            <w:vAlign w:val="center"/>
          </w:tcPr>
          <w:p>
            <w:pPr>
              <w:widowControl/>
              <w:jc w:val="center"/>
              <w:rPr>
                <w:rFonts w:ascii="仿宋_GB2312" w:hAnsi="仿宋" w:eastAsia="仿宋_GB2312" w:cs="仿宋_GB2312"/>
                <w:color w:val="000000"/>
                <w:sz w:val="28"/>
                <w:szCs w:val="28"/>
              </w:rPr>
            </w:pPr>
            <w:r>
              <w:rPr>
                <w:rFonts w:hint="eastAsia" w:ascii="仿宋" w:hAnsi="仿宋" w:eastAsia="仿宋" w:cs="宋体"/>
                <w:b/>
                <w:color w:val="000000"/>
                <w:sz w:val="22"/>
                <w:szCs w:val="22"/>
              </w:rPr>
              <w:t>机具及补贴</w:t>
            </w:r>
            <w:r>
              <w:rPr>
                <w:rFonts w:hint="eastAsia" w:ascii="仿宋" w:hAnsi="仿宋" w:eastAsia="仿宋" w:cs="宋体"/>
                <w:b/>
                <w:color w:val="000000"/>
                <w:sz w:val="22"/>
                <w:szCs w:val="22"/>
                <w:highlight w:val="none"/>
                <w:lang w:eastAsia="zh-CN"/>
              </w:rPr>
              <w:t>情况</w:t>
            </w:r>
            <w:r>
              <w:rPr>
                <w:rFonts w:hint="eastAsia" w:ascii="仿宋" w:hAnsi="仿宋" w:eastAsia="仿宋" w:cs="宋体"/>
                <w:b/>
                <w:color w:val="000000"/>
                <w:sz w:val="22"/>
                <w:szCs w:val="22"/>
              </w:rPr>
              <w:t>（喷滴灌填写面积）</w:t>
            </w:r>
          </w:p>
        </w:tc>
        <w:tc>
          <w:tcPr>
            <w:tcW w:w="1890" w:type="dxa"/>
            <w:vAlign w:val="center"/>
          </w:tcPr>
          <w:p>
            <w:pPr>
              <w:spacing w:line="225" w:lineRule="atLeast"/>
              <w:jc w:val="center"/>
              <w:rPr>
                <w:rFonts w:ascii="仿宋" w:hAnsi="仿宋" w:eastAsia="仿宋" w:cs="宋体"/>
                <w:color w:val="000000"/>
                <w:sz w:val="24"/>
                <w:szCs w:val="20"/>
              </w:rPr>
            </w:pPr>
            <w:r>
              <w:rPr>
                <w:rFonts w:hint="eastAsia" w:ascii="仿宋" w:hAnsi="仿宋" w:eastAsia="仿宋" w:cs="宋体"/>
                <w:color w:val="000000"/>
                <w:sz w:val="24"/>
                <w:szCs w:val="20"/>
              </w:rPr>
              <w:t>机具大类</w:t>
            </w:r>
          </w:p>
        </w:tc>
        <w:tc>
          <w:tcPr>
            <w:tcW w:w="1400" w:type="dxa"/>
            <w:vAlign w:val="center"/>
          </w:tcPr>
          <w:p>
            <w:pPr>
              <w:widowControl/>
              <w:jc w:val="center"/>
              <w:rPr>
                <w:rFonts w:ascii="仿宋" w:hAnsi="仿宋" w:eastAsia="仿宋" w:cs="仿宋"/>
                <w:color w:val="000000"/>
                <w:sz w:val="24"/>
                <w:szCs w:val="20"/>
              </w:rPr>
            </w:pPr>
          </w:p>
        </w:tc>
        <w:tc>
          <w:tcPr>
            <w:tcW w:w="2030" w:type="dxa"/>
            <w:vAlign w:val="center"/>
          </w:tcPr>
          <w:p>
            <w:pPr>
              <w:widowControl/>
              <w:jc w:val="center"/>
              <w:rPr>
                <w:rFonts w:ascii="仿宋" w:hAnsi="仿宋" w:eastAsia="仿宋" w:cs="仿宋"/>
                <w:color w:val="000000"/>
                <w:sz w:val="24"/>
                <w:szCs w:val="20"/>
              </w:rPr>
            </w:pPr>
            <w:r>
              <w:rPr>
                <w:rFonts w:hint="eastAsia" w:ascii="仿宋" w:hAnsi="仿宋" w:eastAsia="仿宋" w:cs="宋体"/>
                <w:color w:val="000000"/>
                <w:sz w:val="24"/>
                <w:szCs w:val="20"/>
              </w:rPr>
              <w:t>机具小类</w:t>
            </w:r>
          </w:p>
        </w:tc>
        <w:tc>
          <w:tcPr>
            <w:tcW w:w="2664" w:type="dxa"/>
            <w:gridSpan w:val="2"/>
            <w:vAlign w:val="center"/>
          </w:tcPr>
          <w:p>
            <w:pPr>
              <w:widowControl/>
              <w:jc w:val="center"/>
              <w:rPr>
                <w:rFonts w:ascii="仿宋" w:hAnsi="仿宋" w:eastAsia="仿宋" w:cs="仿宋"/>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58" w:type="dxa"/>
            <w:vMerge w:val="continue"/>
            <w:vAlign w:val="center"/>
          </w:tcPr>
          <w:p>
            <w:pPr>
              <w:rPr>
                <w:sz w:val="18"/>
                <w:szCs w:val="18"/>
              </w:rPr>
            </w:pPr>
          </w:p>
        </w:tc>
        <w:tc>
          <w:tcPr>
            <w:tcW w:w="1890" w:type="dxa"/>
            <w:vAlign w:val="center"/>
          </w:tcPr>
          <w:p>
            <w:pPr>
              <w:spacing w:line="225" w:lineRule="atLeast"/>
              <w:jc w:val="center"/>
              <w:rPr>
                <w:rFonts w:ascii="仿宋" w:hAnsi="仿宋" w:eastAsia="仿宋" w:cs="宋体"/>
                <w:color w:val="000000"/>
                <w:sz w:val="24"/>
                <w:szCs w:val="20"/>
              </w:rPr>
            </w:pPr>
            <w:r>
              <w:rPr>
                <w:rFonts w:hint="eastAsia" w:ascii="仿宋" w:hAnsi="仿宋" w:eastAsia="仿宋" w:cs="宋体"/>
                <w:color w:val="000000"/>
                <w:sz w:val="24"/>
                <w:szCs w:val="20"/>
              </w:rPr>
              <w:t>机具品目</w:t>
            </w:r>
          </w:p>
        </w:tc>
        <w:tc>
          <w:tcPr>
            <w:tcW w:w="1400" w:type="dxa"/>
            <w:vAlign w:val="center"/>
          </w:tcPr>
          <w:p>
            <w:pPr>
              <w:widowControl/>
              <w:jc w:val="center"/>
              <w:rPr>
                <w:rFonts w:ascii="仿宋" w:hAnsi="仿宋" w:eastAsia="仿宋" w:cs="仿宋"/>
                <w:color w:val="000000"/>
                <w:sz w:val="24"/>
                <w:szCs w:val="20"/>
              </w:rPr>
            </w:pPr>
          </w:p>
        </w:tc>
        <w:tc>
          <w:tcPr>
            <w:tcW w:w="2030" w:type="dxa"/>
            <w:vAlign w:val="center"/>
          </w:tcPr>
          <w:p>
            <w:pPr>
              <w:widowControl/>
              <w:jc w:val="center"/>
              <w:rPr>
                <w:rFonts w:ascii="仿宋" w:hAnsi="仿宋" w:eastAsia="仿宋" w:cs="仿宋"/>
                <w:color w:val="000000"/>
                <w:sz w:val="24"/>
                <w:szCs w:val="20"/>
              </w:rPr>
            </w:pPr>
            <w:r>
              <w:rPr>
                <w:rFonts w:hint="eastAsia" w:ascii="仿宋" w:hAnsi="仿宋" w:eastAsia="仿宋" w:cs="宋体"/>
                <w:color w:val="000000"/>
                <w:sz w:val="24"/>
                <w:szCs w:val="20"/>
              </w:rPr>
              <w:t>分档名称</w:t>
            </w:r>
          </w:p>
        </w:tc>
        <w:tc>
          <w:tcPr>
            <w:tcW w:w="2664" w:type="dxa"/>
            <w:gridSpan w:val="2"/>
            <w:vAlign w:val="center"/>
          </w:tcPr>
          <w:p>
            <w:pPr>
              <w:widowControl/>
              <w:jc w:val="center"/>
              <w:rPr>
                <w:rFonts w:ascii="仿宋" w:hAnsi="仿宋" w:eastAsia="仿宋" w:cs="仿宋"/>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Merge w:val="continue"/>
            <w:vAlign w:val="center"/>
          </w:tcPr>
          <w:p>
            <w:pPr>
              <w:rPr>
                <w:sz w:val="18"/>
                <w:szCs w:val="18"/>
              </w:rPr>
            </w:pPr>
          </w:p>
        </w:tc>
        <w:tc>
          <w:tcPr>
            <w:tcW w:w="1890" w:type="dxa"/>
            <w:vAlign w:val="center"/>
          </w:tcPr>
          <w:p>
            <w:pPr>
              <w:spacing w:line="225" w:lineRule="atLeast"/>
              <w:jc w:val="center"/>
              <w:rPr>
                <w:rFonts w:hint="eastAsia" w:ascii="仿宋" w:hAnsi="仿宋" w:eastAsia="仿宋" w:cs="宋体"/>
                <w:color w:val="000000"/>
                <w:sz w:val="24"/>
                <w:szCs w:val="20"/>
                <w:lang w:eastAsia="zh-CN"/>
              </w:rPr>
            </w:pPr>
            <w:r>
              <w:rPr>
                <w:rFonts w:hint="eastAsia" w:ascii="仿宋" w:hAnsi="仿宋" w:eastAsia="仿宋" w:cs="宋体"/>
                <w:color w:val="000000"/>
                <w:sz w:val="24"/>
                <w:szCs w:val="20"/>
              </w:rPr>
              <w:t>单台市级补贴额</w:t>
            </w:r>
            <w:r>
              <w:rPr>
                <w:rFonts w:hint="eastAsia" w:ascii="仿宋" w:hAnsi="仿宋" w:eastAsia="仿宋" w:cs="宋体"/>
                <w:color w:val="000000"/>
                <w:sz w:val="24"/>
                <w:szCs w:val="20"/>
                <w:highlight w:val="none"/>
                <w:lang w:eastAsia="zh-CN"/>
              </w:rPr>
              <w:t>（</w:t>
            </w:r>
            <w:r>
              <w:rPr>
                <w:rFonts w:hint="eastAsia" w:ascii="仿宋" w:hAnsi="仿宋" w:eastAsia="仿宋" w:cs="宋体"/>
                <w:color w:val="000000"/>
                <w:sz w:val="24"/>
                <w:szCs w:val="20"/>
              </w:rPr>
              <w:t>元</w:t>
            </w:r>
            <w:r>
              <w:rPr>
                <w:rFonts w:hint="eastAsia" w:ascii="仿宋" w:hAnsi="仿宋" w:eastAsia="仿宋" w:cs="宋体"/>
                <w:color w:val="000000"/>
                <w:sz w:val="24"/>
                <w:szCs w:val="20"/>
                <w:highlight w:val="none"/>
                <w:lang w:eastAsia="zh-CN"/>
              </w:rPr>
              <w:t>）</w:t>
            </w:r>
          </w:p>
        </w:tc>
        <w:tc>
          <w:tcPr>
            <w:tcW w:w="1400" w:type="dxa"/>
            <w:vAlign w:val="center"/>
          </w:tcPr>
          <w:p>
            <w:pPr>
              <w:widowControl/>
              <w:jc w:val="center"/>
              <w:rPr>
                <w:rFonts w:ascii="仿宋" w:hAnsi="仿宋" w:eastAsia="仿宋" w:cs="仿宋"/>
                <w:color w:val="000000"/>
                <w:sz w:val="24"/>
                <w:szCs w:val="20"/>
              </w:rPr>
            </w:pPr>
          </w:p>
        </w:tc>
        <w:tc>
          <w:tcPr>
            <w:tcW w:w="2030" w:type="dxa"/>
            <w:vAlign w:val="center"/>
          </w:tcPr>
          <w:p>
            <w:pPr>
              <w:widowControl/>
              <w:jc w:val="center"/>
              <w:rPr>
                <w:rFonts w:ascii="仿宋" w:hAnsi="仿宋" w:eastAsia="仿宋" w:cs="仿宋"/>
                <w:color w:val="000000"/>
                <w:sz w:val="24"/>
                <w:szCs w:val="20"/>
              </w:rPr>
            </w:pPr>
            <w:r>
              <w:rPr>
                <w:rFonts w:hint="eastAsia" w:ascii="仿宋" w:hAnsi="仿宋" w:eastAsia="仿宋" w:cs="宋体"/>
                <w:color w:val="000000"/>
                <w:sz w:val="24"/>
                <w:szCs w:val="20"/>
              </w:rPr>
              <w:t>补贴机具数</w:t>
            </w:r>
          </w:p>
        </w:tc>
        <w:tc>
          <w:tcPr>
            <w:tcW w:w="2664" w:type="dxa"/>
            <w:gridSpan w:val="2"/>
            <w:vAlign w:val="center"/>
          </w:tcPr>
          <w:p>
            <w:pPr>
              <w:widowControl/>
              <w:jc w:val="center"/>
              <w:rPr>
                <w:rFonts w:ascii="仿宋" w:hAnsi="仿宋" w:eastAsia="仿宋" w:cs="仿宋"/>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Merge w:val="continue"/>
            <w:vAlign w:val="center"/>
          </w:tcPr>
          <w:p>
            <w:pPr>
              <w:rPr>
                <w:sz w:val="18"/>
                <w:szCs w:val="18"/>
              </w:rPr>
            </w:pPr>
          </w:p>
        </w:tc>
        <w:tc>
          <w:tcPr>
            <w:tcW w:w="1890" w:type="dxa"/>
            <w:vAlign w:val="center"/>
          </w:tcPr>
          <w:p>
            <w:pPr>
              <w:spacing w:line="225" w:lineRule="atLeast"/>
              <w:jc w:val="center"/>
              <w:rPr>
                <w:rFonts w:hint="eastAsia" w:ascii="仿宋" w:hAnsi="仿宋" w:eastAsia="仿宋" w:cs="宋体"/>
                <w:color w:val="000000"/>
                <w:sz w:val="24"/>
                <w:szCs w:val="20"/>
                <w:lang w:eastAsia="zh-CN"/>
              </w:rPr>
            </w:pPr>
            <w:r>
              <w:rPr>
                <w:rFonts w:hint="eastAsia" w:ascii="仿宋" w:hAnsi="仿宋" w:eastAsia="仿宋" w:cs="宋体"/>
                <w:color w:val="000000"/>
                <w:sz w:val="24"/>
                <w:szCs w:val="20"/>
              </w:rPr>
              <w:t>补贴额合计</w:t>
            </w:r>
            <w:r>
              <w:rPr>
                <w:rFonts w:hint="eastAsia" w:ascii="仿宋" w:hAnsi="仿宋" w:eastAsia="仿宋" w:cs="宋体"/>
                <w:color w:val="000000"/>
                <w:sz w:val="24"/>
                <w:szCs w:val="20"/>
                <w:highlight w:val="none"/>
                <w:lang w:eastAsia="zh-CN"/>
              </w:rPr>
              <w:t>（</w:t>
            </w:r>
            <w:r>
              <w:rPr>
                <w:rFonts w:hint="eastAsia" w:ascii="仿宋" w:hAnsi="仿宋" w:eastAsia="仿宋" w:cs="宋体"/>
                <w:color w:val="000000"/>
                <w:sz w:val="24"/>
                <w:szCs w:val="20"/>
              </w:rPr>
              <w:t>元</w:t>
            </w:r>
            <w:r>
              <w:rPr>
                <w:rFonts w:hint="eastAsia" w:ascii="仿宋" w:hAnsi="仿宋" w:eastAsia="仿宋" w:cs="宋体"/>
                <w:color w:val="000000"/>
                <w:sz w:val="24"/>
                <w:szCs w:val="20"/>
                <w:highlight w:val="none"/>
                <w:lang w:eastAsia="zh-CN"/>
              </w:rPr>
              <w:t>）</w:t>
            </w:r>
          </w:p>
        </w:tc>
        <w:tc>
          <w:tcPr>
            <w:tcW w:w="1400" w:type="dxa"/>
            <w:vAlign w:val="center"/>
          </w:tcPr>
          <w:p>
            <w:pPr>
              <w:widowControl/>
              <w:jc w:val="center"/>
              <w:rPr>
                <w:rFonts w:ascii="仿宋" w:hAnsi="仿宋" w:eastAsia="仿宋" w:cs="仿宋"/>
                <w:color w:val="000000"/>
                <w:sz w:val="24"/>
                <w:szCs w:val="20"/>
              </w:rPr>
            </w:pPr>
          </w:p>
        </w:tc>
        <w:tc>
          <w:tcPr>
            <w:tcW w:w="2030" w:type="dxa"/>
            <w:vAlign w:val="center"/>
          </w:tcPr>
          <w:p>
            <w:pPr>
              <w:widowControl/>
              <w:jc w:val="center"/>
              <w:rPr>
                <w:rFonts w:ascii="仿宋" w:hAnsi="仿宋" w:eastAsia="仿宋" w:cs="仿宋"/>
                <w:color w:val="000000"/>
                <w:sz w:val="24"/>
                <w:szCs w:val="20"/>
              </w:rPr>
            </w:pPr>
          </w:p>
        </w:tc>
        <w:tc>
          <w:tcPr>
            <w:tcW w:w="2664" w:type="dxa"/>
            <w:gridSpan w:val="2"/>
            <w:vAlign w:val="center"/>
          </w:tcPr>
          <w:p>
            <w:pPr>
              <w:widowControl/>
              <w:jc w:val="center"/>
              <w:rPr>
                <w:rFonts w:ascii="仿宋" w:hAnsi="仿宋" w:eastAsia="仿宋" w:cs="仿宋"/>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trPr>
        <w:tc>
          <w:tcPr>
            <w:tcW w:w="958" w:type="dxa"/>
            <w:vAlign w:val="center"/>
          </w:tcPr>
          <w:p>
            <w:pPr>
              <w:jc w:val="center"/>
              <w:rPr>
                <w:rFonts w:ascii="仿宋" w:hAnsi="仿宋" w:eastAsia="仿宋" w:cs="仿宋"/>
                <w:b/>
                <w:color w:val="000000"/>
                <w:sz w:val="24"/>
                <w:szCs w:val="20"/>
              </w:rPr>
            </w:pPr>
            <w:r>
              <w:rPr>
                <w:rFonts w:hint="eastAsia" w:ascii="仿宋" w:hAnsi="仿宋" w:eastAsia="仿宋" w:cs="仿宋"/>
                <w:b/>
                <w:color w:val="000000"/>
                <w:sz w:val="24"/>
                <w:szCs w:val="20"/>
              </w:rPr>
              <w:t>申请者承诺</w:t>
            </w:r>
          </w:p>
          <w:p>
            <w:pPr>
              <w:widowControl/>
              <w:jc w:val="center"/>
              <w:rPr>
                <w:rFonts w:hint="eastAsia" w:ascii="仿宋_GB2312" w:hAnsi="仿宋" w:eastAsia="仿宋" w:cs="仿宋_GB2312"/>
                <w:color w:val="000000"/>
                <w:sz w:val="28"/>
                <w:szCs w:val="28"/>
                <w:lang w:eastAsia="zh-CN"/>
              </w:rPr>
            </w:pPr>
            <w:r>
              <w:rPr>
                <w:rFonts w:hint="eastAsia" w:ascii="仿宋" w:hAnsi="仿宋" w:eastAsia="仿宋" w:cs="仿宋"/>
                <w:b/>
                <w:color w:val="000000"/>
                <w:sz w:val="24"/>
                <w:szCs w:val="20"/>
                <w:highlight w:val="none"/>
                <w:lang w:eastAsia="zh-CN"/>
              </w:rPr>
              <w:t>（</w:t>
            </w:r>
            <w:r>
              <w:rPr>
                <w:rFonts w:hint="eastAsia" w:ascii="仿宋" w:hAnsi="仿宋" w:eastAsia="仿宋" w:cs="仿宋"/>
                <w:b/>
                <w:color w:val="000000"/>
                <w:sz w:val="24"/>
                <w:szCs w:val="20"/>
              </w:rPr>
              <w:t>农机购置补贴合同</w:t>
            </w:r>
            <w:r>
              <w:rPr>
                <w:rFonts w:hint="eastAsia" w:ascii="仿宋" w:hAnsi="仿宋" w:eastAsia="仿宋" w:cs="仿宋"/>
                <w:color w:val="000000"/>
                <w:sz w:val="24"/>
                <w:szCs w:val="20"/>
                <w:highlight w:val="none"/>
                <w:lang w:eastAsia="zh-CN"/>
              </w:rPr>
              <w:t>）</w:t>
            </w:r>
          </w:p>
        </w:tc>
        <w:tc>
          <w:tcPr>
            <w:tcW w:w="7984" w:type="dxa"/>
            <w:gridSpan w:val="5"/>
            <w:vAlign w:val="center"/>
          </w:tcPr>
          <w:p>
            <w:pPr>
              <w:jc w:val="left"/>
              <w:rPr>
                <w:rFonts w:ascii="仿宋" w:hAnsi="仿宋" w:eastAsia="仿宋" w:cs="仿宋"/>
                <w:color w:val="000000"/>
                <w:sz w:val="24"/>
                <w:szCs w:val="20"/>
              </w:rPr>
            </w:pPr>
            <w:r>
              <w:rPr>
                <w:rFonts w:ascii="仿宋" w:hAnsi="仿宋" w:eastAsia="仿宋" w:cs="仿宋"/>
                <w:color w:val="000000"/>
                <w:sz w:val="24"/>
                <w:szCs w:val="20"/>
              </w:rPr>
              <w:t>1.</w:t>
            </w:r>
            <w:r>
              <w:rPr>
                <w:rFonts w:hint="eastAsia" w:ascii="仿宋" w:hAnsi="仿宋" w:eastAsia="仿宋" w:cs="仿宋"/>
                <w:color w:val="000000"/>
                <w:sz w:val="24"/>
                <w:szCs w:val="20"/>
              </w:rPr>
              <w:t>本人已知政策规定，对提供的上述信息和资料真实性负责，并承担法律后果；</w:t>
            </w:r>
          </w:p>
          <w:p>
            <w:pPr>
              <w:jc w:val="left"/>
              <w:rPr>
                <w:rFonts w:ascii="仿宋" w:hAnsi="仿宋" w:eastAsia="仿宋" w:cs="仿宋"/>
                <w:color w:val="000000"/>
                <w:sz w:val="24"/>
                <w:szCs w:val="20"/>
              </w:rPr>
            </w:pPr>
            <w:r>
              <w:rPr>
                <w:rFonts w:ascii="仿宋" w:hAnsi="仿宋" w:eastAsia="仿宋" w:cs="仿宋"/>
                <w:color w:val="000000"/>
                <w:sz w:val="24"/>
                <w:szCs w:val="20"/>
              </w:rPr>
              <w:t>2.</w:t>
            </w:r>
            <w:r>
              <w:rPr>
                <w:rFonts w:hint="eastAsia" w:ascii="仿宋" w:hAnsi="仿宋" w:eastAsia="仿宋" w:cs="仿宋"/>
                <w:color w:val="000000"/>
                <w:sz w:val="24"/>
                <w:szCs w:val="20"/>
              </w:rPr>
              <w:t>在规定的最高限额内申请农机购置补贴，超出当地补贴资金计划购买补贴机具时，自愿放弃补贴资格；</w:t>
            </w:r>
          </w:p>
          <w:p>
            <w:pPr>
              <w:jc w:val="left"/>
              <w:rPr>
                <w:rFonts w:ascii="仿宋" w:hAnsi="仿宋" w:eastAsia="仿宋" w:cs="仿宋"/>
                <w:sz w:val="24"/>
                <w:szCs w:val="20"/>
              </w:rPr>
            </w:pPr>
            <w:r>
              <w:rPr>
                <w:rFonts w:ascii="仿宋" w:hAnsi="仿宋" w:eastAsia="仿宋" w:cs="仿宋"/>
                <w:sz w:val="24"/>
                <w:szCs w:val="20"/>
              </w:rPr>
              <w:t>3.</w:t>
            </w:r>
            <w:r>
              <w:rPr>
                <w:rFonts w:hint="eastAsia" w:ascii="仿宋" w:hAnsi="仿宋" w:eastAsia="仿宋" w:cs="仿宋"/>
                <w:sz w:val="24"/>
                <w:szCs w:val="20"/>
              </w:rPr>
              <w:t>如有虚假购机、以小报大、私自转卖等违法违规行为，退回补贴资金，承诺五年内不得申请农机购置补贴。</w:t>
            </w:r>
          </w:p>
          <w:p>
            <w:pPr>
              <w:ind w:firstLine="240" w:firstLineChars="100"/>
              <w:jc w:val="center"/>
              <w:rPr>
                <w:rFonts w:ascii="仿宋" w:hAnsi="仿宋" w:eastAsia="仿宋" w:cs="仿宋"/>
                <w:color w:val="000000"/>
                <w:sz w:val="24"/>
                <w:szCs w:val="20"/>
              </w:rPr>
            </w:pPr>
          </w:p>
          <w:p>
            <w:pPr>
              <w:ind w:firstLine="240" w:firstLineChars="100"/>
              <w:jc w:val="right"/>
              <w:rPr>
                <w:rFonts w:ascii="仿宋" w:hAnsi="仿宋" w:eastAsia="仿宋" w:cs="仿宋"/>
                <w:color w:val="000000"/>
                <w:sz w:val="24"/>
                <w:szCs w:val="20"/>
              </w:rPr>
            </w:pPr>
            <w:r>
              <w:rPr>
                <w:rFonts w:hint="eastAsia" w:ascii="仿宋" w:hAnsi="仿宋" w:eastAsia="仿宋" w:cs="仿宋"/>
                <w:color w:val="000000"/>
                <w:sz w:val="24"/>
                <w:szCs w:val="20"/>
              </w:rPr>
              <w:t>申请者签字：</w:t>
            </w:r>
            <w:r>
              <w:rPr>
                <w:rFonts w:ascii="仿宋" w:hAnsi="仿宋" w:eastAsia="仿宋" w:cs="仿宋"/>
                <w:color w:val="000000"/>
                <w:sz w:val="24"/>
                <w:szCs w:val="20"/>
              </w:rPr>
              <w:t xml:space="preserve">                </w:t>
            </w:r>
            <w:r>
              <w:rPr>
                <w:rFonts w:hint="eastAsia" w:ascii="仿宋" w:hAnsi="仿宋" w:eastAsia="仿宋" w:cs="仿宋"/>
                <w:color w:val="000000"/>
                <w:sz w:val="24"/>
                <w:szCs w:val="20"/>
              </w:rPr>
              <w:t>（盖章）</w:t>
            </w:r>
          </w:p>
          <w:p>
            <w:pPr>
              <w:widowControl/>
              <w:jc w:val="right"/>
              <w:rPr>
                <w:rFonts w:ascii="仿宋_GB2312" w:hAnsi="仿宋" w:eastAsia="仿宋_GB2312" w:cs="仿宋_GB2312"/>
                <w:color w:val="000000"/>
                <w:sz w:val="28"/>
                <w:szCs w:val="28"/>
              </w:rPr>
            </w:pPr>
            <w:r>
              <w:rPr>
                <w:rFonts w:hint="eastAsia" w:ascii="仿宋" w:hAnsi="仿宋" w:eastAsia="仿宋" w:cs="仿宋"/>
                <w:color w:val="000000"/>
                <w:sz w:val="24"/>
                <w:szCs w:val="20"/>
              </w:rPr>
              <w:t>年</w:t>
            </w:r>
            <w:r>
              <w:rPr>
                <w:rFonts w:ascii="仿宋" w:hAnsi="仿宋" w:eastAsia="仿宋" w:cs="仿宋"/>
                <w:color w:val="000000"/>
                <w:sz w:val="24"/>
                <w:szCs w:val="20"/>
              </w:rPr>
              <w:t xml:space="preserve">   </w:t>
            </w:r>
            <w:r>
              <w:rPr>
                <w:rFonts w:hint="eastAsia" w:ascii="仿宋" w:hAnsi="仿宋" w:eastAsia="仿宋" w:cs="仿宋"/>
                <w:color w:val="000000"/>
                <w:sz w:val="24"/>
                <w:szCs w:val="20"/>
              </w:rPr>
              <w:t>月</w:t>
            </w:r>
            <w:r>
              <w:rPr>
                <w:rFonts w:ascii="仿宋" w:hAnsi="仿宋" w:eastAsia="仿宋" w:cs="仿宋"/>
                <w:color w:val="000000"/>
                <w:sz w:val="24"/>
                <w:szCs w:val="20"/>
              </w:rPr>
              <w:t xml:space="preserve">   </w:t>
            </w:r>
            <w:r>
              <w:rPr>
                <w:rFonts w:hint="eastAsia" w:ascii="仿宋" w:hAnsi="仿宋" w:eastAsia="仿宋" w:cs="仿宋"/>
                <w:color w:val="000000"/>
                <w:sz w:val="24"/>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8942" w:type="dxa"/>
            <w:gridSpan w:val="6"/>
            <w:vAlign w:val="center"/>
          </w:tcPr>
          <w:p>
            <w:pPr>
              <w:jc w:val="left"/>
              <w:rPr>
                <w:rFonts w:ascii="仿宋" w:hAnsi="仿宋" w:eastAsia="仿宋" w:cs="仿宋"/>
                <w:b/>
                <w:color w:val="000000"/>
                <w:sz w:val="24"/>
                <w:szCs w:val="20"/>
              </w:rPr>
            </w:pPr>
            <w:r>
              <w:rPr>
                <w:rFonts w:hint="eastAsia" w:ascii="仿宋" w:hAnsi="仿宋" w:eastAsia="仿宋" w:cs="仿宋"/>
                <w:b/>
                <w:color w:val="000000"/>
                <w:sz w:val="24"/>
                <w:szCs w:val="20"/>
              </w:rPr>
              <w:t>镇（街道）意见：</w:t>
            </w:r>
          </w:p>
          <w:p>
            <w:pPr>
              <w:jc w:val="left"/>
              <w:rPr>
                <w:rFonts w:ascii="仿宋" w:hAnsi="仿宋" w:eastAsia="仿宋" w:cs="仿宋"/>
                <w:b/>
                <w:color w:val="000000"/>
                <w:sz w:val="24"/>
                <w:szCs w:val="20"/>
              </w:rPr>
            </w:pPr>
          </w:p>
          <w:p>
            <w:pPr>
              <w:jc w:val="right"/>
              <w:rPr>
                <w:rFonts w:ascii="仿宋" w:hAnsi="仿宋" w:eastAsia="仿宋" w:cs="仿宋"/>
                <w:color w:val="000000"/>
                <w:sz w:val="24"/>
                <w:szCs w:val="20"/>
              </w:rPr>
            </w:pPr>
            <w:r>
              <w:rPr>
                <w:rFonts w:hint="eastAsia" w:ascii="仿宋" w:hAnsi="仿宋" w:eastAsia="仿宋" w:cs="仿宋"/>
                <w:color w:val="000000"/>
                <w:sz w:val="24"/>
                <w:szCs w:val="20"/>
              </w:rPr>
              <w:t>负责人签字：</w:t>
            </w:r>
            <w:r>
              <w:rPr>
                <w:rFonts w:ascii="仿宋" w:hAnsi="仿宋" w:eastAsia="仿宋" w:cs="仿宋"/>
                <w:color w:val="000000"/>
                <w:sz w:val="24"/>
                <w:szCs w:val="20"/>
              </w:rPr>
              <w:t xml:space="preserve">                </w:t>
            </w:r>
            <w:r>
              <w:rPr>
                <w:rFonts w:hint="eastAsia" w:ascii="仿宋" w:hAnsi="仿宋" w:eastAsia="仿宋" w:cs="仿宋"/>
                <w:color w:val="000000"/>
                <w:sz w:val="24"/>
                <w:szCs w:val="20"/>
              </w:rPr>
              <w:t>（盖章）</w:t>
            </w:r>
          </w:p>
          <w:p>
            <w:pPr>
              <w:jc w:val="right"/>
              <w:rPr>
                <w:rFonts w:ascii="仿宋" w:hAnsi="仿宋" w:eastAsia="仿宋" w:cs="仿宋"/>
                <w:color w:val="000000"/>
                <w:sz w:val="24"/>
                <w:szCs w:val="20"/>
              </w:rPr>
            </w:pPr>
            <w:r>
              <w:rPr>
                <w:rFonts w:hint="eastAsia" w:ascii="仿宋" w:hAnsi="仿宋" w:eastAsia="仿宋" w:cs="仿宋"/>
                <w:color w:val="000000"/>
                <w:sz w:val="24"/>
                <w:szCs w:val="20"/>
              </w:rPr>
              <w:t>年</w:t>
            </w:r>
            <w:r>
              <w:rPr>
                <w:rFonts w:ascii="仿宋" w:hAnsi="仿宋" w:eastAsia="仿宋" w:cs="仿宋"/>
                <w:color w:val="000000"/>
                <w:sz w:val="24"/>
                <w:szCs w:val="20"/>
              </w:rPr>
              <w:t xml:space="preserve">   </w:t>
            </w:r>
            <w:r>
              <w:rPr>
                <w:rFonts w:hint="eastAsia" w:ascii="仿宋" w:hAnsi="仿宋" w:eastAsia="仿宋" w:cs="仿宋"/>
                <w:color w:val="000000"/>
                <w:sz w:val="24"/>
                <w:szCs w:val="20"/>
              </w:rPr>
              <w:t>月</w:t>
            </w:r>
            <w:r>
              <w:rPr>
                <w:rFonts w:ascii="仿宋" w:hAnsi="仿宋" w:eastAsia="仿宋" w:cs="仿宋"/>
                <w:color w:val="000000"/>
                <w:sz w:val="24"/>
                <w:szCs w:val="20"/>
              </w:rPr>
              <w:t xml:space="preserve">   </w:t>
            </w:r>
            <w:r>
              <w:rPr>
                <w:rFonts w:hint="eastAsia" w:ascii="仿宋" w:hAnsi="仿宋" w:eastAsia="仿宋" w:cs="仿宋"/>
                <w:color w:val="000000"/>
                <w:sz w:val="24"/>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8942" w:type="dxa"/>
            <w:gridSpan w:val="6"/>
            <w:vAlign w:val="center"/>
          </w:tcPr>
          <w:p>
            <w:pPr>
              <w:jc w:val="left"/>
              <w:rPr>
                <w:rFonts w:ascii="仿宋" w:hAnsi="仿宋" w:eastAsia="仿宋" w:cs="仿宋"/>
                <w:color w:val="000000"/>
                <w:sz w:val="24"/>
                <w:szCs w:val="20"/>
              </w:rPr>
            </w:pPr>
            <w:r>
              <w:rPr>
                <w:rFonts w:hint="eastAsia" w:ascii="仿宋" w:hAnsi="仿宋" w:eastAsia="仿宋" w:cs="仿宋"/>
                <w:b/>
                <w:color w:val="000000"/>
                <w:sz w:val="24"/>
                <w:szCs w:val="20"/>
                <w:lang w:eastAsia="zh-CN"/>
              </w:rPr>
              <w:t>区</w:t>
            </w:r>
            <w:r>
              <w:rPr>
                <w:rFonts w:hint="eastAsia" w:ascii="仿宋" w:hAnsi="仿宋" w:eastAsia="仿宋" w:cs="仿宋"/>
                <w:b/>
                <w:color w:val="000000"/>
                <w:sz w:val="24"/>
                <w:szCs w:val="20"/>
              </w:rPr>
              <w:t>级农机主管部门意见：</w:t>
            </w:r>
          </w:p>
          <w:p>
            <w:pPr>
              <w:jc w:val="left"/>
              <w:rPr>
                <w:rFonts w:ascii="仿宋" w:hAnsi="仿宋" w:eastAsia="仿宋" w:cs="仿宋"/>
                <w:b/>
                <w:color w:val="000000"/>
                <w:sz w:val="24"/>
                <w:szCs w:val="20"/>
              </w:rPr>
            </w:pPr>
            <w:r>
              <w:rPr>
                <w:rFonts w:hint="eastAsia" w:ascii="仿宋" w:hAnsi="仿宋" w:eastAsia="仿宋"/>
                <w:color w:val="000000"/>
                <w:sz w:val="22"/>
                <w:szCs w:val="22"/>
              </w:rPr>
              <w:t xml:space="preserve"> </w:t>
            </w:r>
          </w:p>
          <w:p>
            <w:pPr>
              <w:jc w:val="right"/>
              <w:rPr>
                <w:rFonts w:ascii="仿宋" w:hAnsi="仿宋" w:eastAsia="仿宋" w:cs="仿宋"/>
                <w:color w:val="000000"/>
                <w:sz w:val="24"/>
                <w:szCs w:val="20"/>
              </w:rPr>
            </w:pPr>
            <w:r>
              <w:rPr>
                <w:rFonts w:hint="eastAsia" w:ascii="仿宋" w:hAnsi="仿宋" w:eastAsia="仿宋" w:cs="仿宋"/>
                <w:color w:val="000000"/>
                <w:sz w:val="24"/>
                <w:szCs w:val="20"/>
              </w:rPr>
              <w:t>负责人签字：</w:t>
            </w:r>
            <w:r>
              <w:rPr>
                <w:rFonts w:ascii="仿宋" w:hAnsi="仿宋" w:eastAsia="仿宋" w:cs="仿宋"/>
                <w:color w:val="000000"/>
                <w:sz w:val="24"/>
                <w:szCs w:val="20"/>
              </w:rPr>
              <w:t xml:space="preserve">                </w:t>
            </w:r>
            <w:r>
              <w:rPr>
                <w:rFonts w:hint="eastAsia" w:ascii="仿宋" w:hAnsi="仿宋" w:eastAsia="仿宋" w:cs="仿宋"/>
                <w:color w:val="000000"/>
                <w:sz w:val="24"/>
                <w:szCs w:val="20"/>
              </w:rPr>
              <w:t>（盖章）</w:t>
            </w:r>
          </w:p>
          <w:p>
            <w:pPr>
              <w:spacing w:line="300" w:lineRule="exact"/>
              <w:jc w:val="right"/>
              <w:rPr>
                <w:rFonts w:ascii="仿宋" w:hAnsi="仿宋" w:eastAsia="仿宋" w:cs="仿宋"/>
                <w:color w:val="000000"/>
                <w:sz w:val="24"/>
                <w:szCs w:val="20"/>
              </w:rPr>
            </w:pPr>
            <w:r>
              <w:rPr>
                <w:rFonts w:hint="eastAsia" w:ascii="仿宋" w:hAnsi="仿宋" w:eastAsia="仿宋" w:cs="仿宋"/>
                <w:color w:val="000000"/>
                <w:sz w:val="24"/>
                <w:szCs w:val="20"/>
              </w:rPr>
              <w:t>年</w:t>
            </w:r>
            <w:r>
              <w:rPr>
                <w:rFonts w:ascii="仿宋" w:hAnsi="仿宋" w:eastAsia="仿宋" w:cs="仿宋"/>
                <w:color w:val="000000"/>
                <w:sz w:val="24"/>
                <w:szCs w:val="20"/>
              </w:rPr>
              <w:t xml:space="preserve">   </w:t>
            </w:r>
            <w:r>
              <w:rPr>
                <w:rFonts w:hint="eastAsia" w:ascii="仿宋" w:hAnsi="仿宋" w:eastAsia="仿宋" w:cs="仿宋"/>
                <w:color w:val="000000"/>
                <w:sz w:val="24"/>
                <w:szCs w:val="20"/>
              </w:rPr>
              <w:t>月</w:t>
            </w:r>
            <w:r>
              <w:rPr>
                <w:rFonts w:ascii="仿宋" w:hAnsi="仿宋" w:eastAsia="仿宋" w:cs="仿宋"/>
                <w:color w:val="000000"/>
                <w:sz w:val="24"/>
                <w:szCs w:val="20"/>
              </w:rPr>
              <w:t xml:space="preserve">   </w:t>
            </w:r>
            <w:r>
              <w:rPr>
                <w:rFonts w:hint="eastAsia" w:ascii="仿宋" w:hAnsi="仿宋" w:eastAsia="仿宋" w:cs="仿宋"/>
                <w:color w:val="000000"/>
                <w:sz w:val="24"/>
                <w:szCs w:val="20"/>
              </w:rPr>
              <w:t>日</w:t>
            </w:r>
          </w:p>
        </w:tc>
      </w:tr>
    </w:tbl>
    <w:p>
      <w:pPr>
        <w:widowControl/>
        <w:spacing w:line="520" w:lineRule="exact"/>
        <w:jc w:val="left"/>
        <w:rPr>
          <w:rFonts w:ascii="宋体" w:hAnsi="宋体" w:cs="黑体"/>
          <w:sz w:val="32"/>
          <w:szCs w:val="32"/>
        </w:rPr>
      </w:pPr>
      <w:r>
        <w:rPr>
          <w:rFonts w:hint="eastAsia" w:ascii="仿宋" w:hAnsi="仿宋" w:eastAsia="仿宋" w:cs="仿宋"/>
          <w:b/>
          <w:color w:val="000000"/>
          <w:sz w:val="24"/>
        </w:rPr>
        <w:t>备注：</w:t>
      </w:r>
      <w:r>
        <w:rPr>
          <w:rFonts w:ascii="仿宋" w:hAnsi="仿宋" w:eastAsia="仿宋" w:cs="仿宋"/>
          <w:color w:val="000000"/>
          <w:sz w:val="24"/>
        </w:rPr>
        <w:t xml:space="preserve"> </w:t>
      </w:r>
      <w:r>
        <w:rPr>
          <w:rFonts w:hint="eastAsia" w:ascii="仿宋" w:hAnsi="仿宋" w:eastAsia="仿宋" w:cs="仿宋"/>
          <w:color w:val="000000"/>
          <w:sz w:val="24"/>
        </w:rPr>
        <w:t>此表一式三份，</w:t>
      </w:r>
      <w:r>
        <w:rPr>
          <w:rFonts w:hint="eastAsia" w:ascii="仿宋" w:hAnsi="仿宋" w:eastAsia="仿宋" w:cs="仿宋"/>
          <w:color w:val="000000"/>
          <w:sz w:val="24"/>
          <w:lang w:eastAsia="zh-CN"/>
        </w:rPr>
        <w:t>区</w:t>
      </w:r>
      <w:r>
        <w:rPr>
          <w:rFonts w:hint="eastAsia" w:ascii="仿宋" w:hAnsi="仿宋" w:eastAsia="仿宋" w:cs="仿宋"/>
          <w:color w:val="000000"/>
          <w:sz w:val="24"/>
        </w:rPr>
        <w:t>级农机主管部门、</w:t>
      </w:r>
      <w:r>
        <w:rPr>
          <w:rFonts w:hint="eastAsia" w:ascii="仿宋" w:hAnsi="仿宋" w:eastAsia="仿宋" w:cs="仿宋_GB2312"/>
          <w:color w:val="000000"/>
          <w:sz w:val="24"/>
        </w:rPr>
        <w:t>镇</w:t>
      </w:r>
      <w:r>
        <w:rPr>
          <w:rFonts w:hint="eastAsia" w:ascii="仿宋" w:hAnsi="仿宋" w:eastAsia="仿宋" w:cs="仿宋"/>
          <w:bCs/>
          <w:color w:val="000000"/>
          <w:spacing w:val="-6"/>
          <w:sz w:val="24"/>
        </w:rPr>
        <w:t>（街道）</w:t>
      </w:r>
      <w:r>
        <w:rPr>
          <w:rFonts w:hint="eastAsia" w:ascii="仿宋" w:hAnsi="仿宋" w:eastAsia="仿宋" w:cs="仿宋"/>
          <w:color w:val="000000"/>
          <w:sz w:val="24"/>
        </w:rPr>
        <w:t>、申请者各存一份</w:t>
      </w:r>
    </w:p>
    <w:p>
      <w:pPr>
        <w:widowControl/>
        <w:spacing w:line="520" w:lineRule="exact"/>
        <w:jc w:val="left"/>
        <w:rPr>
          <w:rFonts w:hint="eastAsia" w:ascii="宋体" w:hAnsi="宋体" w:cs="宋体"/>
          <w:kern w:val="0"/>
          <w:sz w:val="32"/>
          <w:szCs w:val="32"/>
        </w:rPr>
        <w:sectPr>
          <w:pgSz w:w="11906" w:h="16838"/>
          <w:pgMar w:top="1701" w:right="1531" w:bottom="1417" w:left="1531" w:header="850" w:footer="1191" w:gutter="0"/>
          <w:cols w:space="0" w:num="1"/>
          <w:rtlGutter w:val="0"/>
          <w:docGrid w:linePitch="312" w:charSpace="0"/>
        </w:sectPr>
      </w:pPr>
    </w:p>
    <w:p>
      <w:pPr>
        <w:spacing w:line="640" w:lineRule="exact"/>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w:t>
      </w:r>
      <w:r>
        <w:rPr>
          <w:rFonts w:hint="eastAsia" w:ascii="方正黑体简体" w:hAnsi="方正黑体简体" w:eastAsia="方正黑体简体" w:cs="方正黑体简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before="120" w:after="100" w:afterAutospacing="1" w:line="540" w:lineRule="exact"/>
        <w:jc w:val="center"/>
        <w:textAlignment w:val="auto"/>
        <w:rPr>
          <w:rFonts w:hint="eastAsia" w:ascii="方正黑体简体" w:hAnsi="方正黑体简体" w:eastAsia="方正黑体简体" w:cs="方正黑体简体"/>
          <w:color w:val="000000"/>
          <w:spacing w:val="-8"/>
          <w:sz w:val="40"/>
          <w:szCs w:val="40"/>
        </w:rPr>
      </w:pPr>
      <w:r>
        <w:rPr>
          <w:rFonts w:hint="eastAsia" w:ascii="方正黑体简体" w:hAnsi="方正黑体简体" w:eastAsia="方正黑体简体" w:cs="方正黑体简体"/>
          <w:color w:val="000000"/>
          <w:spacing w:val="-8"/>
          <w:sz w:val="40"/>
          <w:szCs w:val="40"/>
        </w:rPr>
        <w:t>杭州市</w:t>
      </w:r>
      <w:r>
        <w:rPr>
          <w:rFonts w:hint="eastAsia" w:ascii="方正黑体简体" w:hAnsi="方正黑体简体" w:eastAsia="方正黑体简体" w:cs="方正黑体简体"/>
          <w:color w:val="000000"/>
          <w:spacing w:val="-8"/>
          <w:sz w:val="40"/>
          <w:szCs w:val="40"/>
          <w:lang w:val="en-US" w:eastAsia="zh-CN"/>
        </w:rPr>
        <w:t>临安区果园轨道运输机补贴</w:t>
      </w:r>
      <w:r>
        <w:rPr>
          <w:rFonts w:hint="eastAsia" w:ascii="方正黑体简体" w:hAnsi="方正黑体简体" w:eastAsia="方正黑体简体" w:cs="方正黑体简体"/>
          <w:color w:val="000000"/>
          <w:spacing w:val="-8"/>
          <w:sz w:val="40"/>
          <w:szCs w:val="40"/>
        </w:rPr>
        <w:t>申请</w:t>
      </w:r>
      <w:r>
        <w:rPr>
          <w:rFonts w:hint="eastAsia" w:ascii="方正黑体简体" w:hAnsi="方正黑体简体" w:eastAsia="方正黑体简体" w:cs="方正黑体简体"/>
          <w:color w:val="000000"/>
          <w:spacing w:val="-8"/>
          <w:sz w:val="40"/>
          <w:szCs w:val="40"/>
          <w:lang w:val="en-US" w:eastAsia="zh-CN"/>
        </w:rPr>
        <w:t>审批</w:t>
      </w:r>
      <w:r>
        <w:rPr>
          <w:rFonts w:hint="eastAsia" w:ascii="方正黑体简体" w:hAnsi="方正黑体简体" w:eastAsia="方正黑体简体" w:cs="方正黑体简体"/>
          <w:color w:val="000000"/>
          <w:spacing w:val="-8"/>
          <w:sz w:val="40"/>
          <w:szCs w:val="40"/>
        </w:rPr>
        <w:t>表</w:t>
      </w:r>
    </w:p>
    <w:p>
      <w:pPr>
        <w:keepNext w:val="0"/>
        <w:keepLines w:val="0"/>
        <w:pageBreakBefore w:val="0"/>
        <w:widowControl w:val="0"/>
        <w:kinsoku/>
        <w:wordWrap/>
        <w:overflowPunct/>
        <w:topLinePunct w:val="0"/>
        <w:autoSpaceDE/>
        <w:autoSpaceDN/>
        <w:bidi w:val="0"/>
        <w:adjustRightInd/>
        <w:snapToGrid/>
        <w:spacing w:line="100" w:lineRule="exact"/>
        <w:jc w:val="center"/>
        <w:textAlignment w:val="auto"/>
        <w:outlineLvl w:val="9"/>
        <w:rPr>
          <w:rFonts w:ascii="仿宋" w:hAnsi="仿宋" w:eastAsia="仿宋"/>
          <w:color w:val="000000"/>
          <w:sz w:val="24"/>
          <w:szCs w:val="24"/>
        </w:rPr>
      </w:pPr>
      <w:r>
        <w:rPr>
          <w:rFonts w:hint="eastAsia" w:ascii="仿宋" w:hAnsi="仿宋" w:eastAsia="仿宋"/>
          <w:color w:val="000000"/>
          <w:sz w:val="24"/>
          <w:szCs w:val="24"/>
        </w:rPr>
        <w:t xml:space="preserve">  </w:t>
      </w:r>
    </w:p>
    <w:p>
      <w:pPr>
        <w:spacing w:after="120" w:afterLines="50" w:line="260" w:lineRule="exact"/>
        <w:jc w:val="center"/>
        <w:rPr>
          <w:rFonts w:ascii="仿宋" w:hAnsi="仿宋" w:eastAsia="仿宋"/>
          <w:color w:val="000000"/>
          <w:sz w:val="24"/>
          <w:szCs w:val="24"/>
        </w:rPr>
      </w:pPr>
      <w:r>
        <w:rPr>
          <w:rFonts w:hint="eastAsia" w:ascii="仿宋" w:hAnsi="仿宋" w:eastAsia="仿宋"/>
          <w:color w:val="000000"/>
          <w:sz w:val="24"/>
          <w:szCs w:val="24"/>
        </w:rPr>
        <w:t xml:space="preserve">                                       申</w:t>
      </w:r>
      <w:r>
        <w:rPr>
          <w:rFonts w:hint="eastAsia" w:ascii="仿宋" w:hAnsi="仿宋" w:eastAsia="仿宋"/>
          <w:color w:val="auto"/>
          <w:sz w:val="24"/>
          <w:szCs w:val="24"/>
          <w:lang w:eastAsia="zh-CN"/>
        </w:rPr>
        <w:t>请</w:t>
      </w:r>
      <w:r>
        <w:rPr>
          <w:rFonts w:hint="eastAsia" w:ascii="仿宋" w:hAnsi="仿宋" w:eastAsia="仿宋"/>
          <w:color w:val="000000"/>
          <w:sz w:val="24"/>
          <w:szCs w:val="24"/>
        </w:rPr>
        <w:t xml:space="preserve">日期        年 </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 xml:space="preserve"> 月 </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 xml:space="preserve"> 日</w:t>
      </w:r>
    </w:p>
    <w:tbl>
      <w:tblPr>
        <w:tblStyle w:val="7"/>
        <w:tblW w:w="8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3206"/>
        <w:gridCol w:w="1710"/>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917" w:type="dxa"/>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申请人</w:t>
            </w:r>
          </w:p>
        </w:tc>
        <w:tc>
          <w:tcPr>
            <w:tcW w:w="6897" w:type="dxa"/>
            <w:gridSpan w:val="3"/>
            <w:vAlign w:val="center"/>
          </w:tcPr>
          <w:p>
            <w:pPr>
              <w:spacing w:line="30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917" w:type="dxa"/>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 xml:space="preserve">工商注册号 </w:t>
            </w:r>
          </w:p>
          <w:p>
            <w:pPr>
              <w:spacing w:line="300" w:lineRule="exact"/>
              <w:jc w:val="center"/>
              <w:rPr>
                <w:rFonts w:hint="eastAsia" w:ascii="仿宋" w:hAnsi="仿宋" w:eastAsia="仿宋"/>
                <w:color w:val="000000"/>
                <w:sz w:val="24"/>
                <w:szCs w:val="24"/>
                <w:lang w:eastAsia="zh-CN"/>
              </w:rPr>
            </w:pPr>
            <w:r>
              <w:rPr>
                <w:rFonts w:hint="eastAsia" w:ascii="仿宋" w:hAnsi="仿宋" w:eastAsia="仿宋"/>
                <w:color w:val="000000"/>
                <w:sz w:val="24"/>
                <w:szCs w:val="24"/>
                <w:highlight w:val="none"/>
                <w:lang w:eastAsia="zh-CN"/>
              </w:rPr>
              <w:t>（</w:t>
            </w:r>
            <w:r>
              <w:rPr>
                <w:rFonts w:hint="eastAsia" w:ascii="仿宋" w:hAnsi="仿宋" w:eastAsia="仿宋"/>
                <w:color w:val="000000"/>
                <w:sz w:val="24"/>
                <w:szCs w:val="24"/>
              </w:rPr>
              <w:t>身份证号码</w:t>
            </w:r>
            <w:r>
              <w:rPr>
                <w:rFonts w:hint="eastAsia" w:ascii="仿宋" w:hAnsi="仿宋" w:eastAsia="仿宋"/>
                <w:color w:val="000000"/>
                <w:sz w:val="24"/>
                <w:szCs w:val="24"/>
                <w:highlight w:val="none"/>
                <w:lang w:eastAsia="zh-CN"/>
              </w:rPr>
              <w:t>）</w:t>
            </w:r>
          </w:p>
        </w:tc>
        <w:tc>
          <w:tcPr>
            <w:tcW w:w="3206" w:type="dxa"/>
            <w:vAlign w:val="center"/>
          </w:tcPr>
          <w:p>
            <w:pPr>
              <w:spacing w:line="300" w:lineRule="exact"/>
              <w:jc w:val="center"/>
              <w:rPr>
                <w:rFonts w:ascii="仿宋" w:hAnsi="仿宋" w:eastAsia="仿宋"/>
                <w:color w:val="000000"/>
                <w:sz w:val="24"/>
                <w:szCs w:val="24"/>
              </w:rPr>
            </w:pPr>
          </w:p>
        </w:tc>
        <w:tc>
          <w:tcPr>
            <w:tcW w:w="1710" w:type="dxa"/>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联系</w:t>
            </w:r>
          </w:p>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电话</w:t>
            </w:r>
          </w:p>
        </w:tc>
        <w:tc>
          <w:tcPr>
            <w:tcW w:w="1981" w:type="dxa"/>
            <w:vAlign w:val="center"/>
          </w:tcPr>
          <w:p>
            <w:pPr>
              <w:spacing w:line="30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917" w:type="dxa"/>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实施地点</w:t>
            </w:r>
          </w:p>
        </w:tc>
        <w:tc>
          <w:tcPr>
            <w:tcW w:w="6897" w:type="dxa"/>
            <w:gridSpan w:val="3"/>
            <w:vAlign w:val="center"/>
          </w:tcPr>
          <w:p>
            <w:pPr>
              <w:spacing w:line="30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917" w:type="dxa"/>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产业类型</w:t>
            </w:r>
          </w:p>
        </w:tc>
        <w:tc>
          <w:tcPr>
            <w:tcW w:w="3206" w:type="dxa"/>
            <w:vAlign w:val="center"/>
          </w:tcPr>
          <w:p>
            <w:pPr>
              <w:spacing w:line="300" w:lineRule="exact"/>
              <w:jc w:val="center"/>
              <w:rPr>
                <w:rFonts w:ascii="仿宋" w:hAnsi="仿宋" w:eastAsia="仿宋"/>
                <w:color w:val="000000"/>
                <w:sz w:val="24"/>
                <w:szCs w:val="24"/>
              </w:rPr>
            </w:pPr>
          </w:p>
        </w:tc>
        <w:tc>
          <w:tcPr>
            <w:tcW w:w="1710" w:type="dxa"/>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lang w:val="en-US" w:eastAsia="zh-CN"/>
              </w:rPr>
              <w:t>产业</w:t>
            </w:r>
            <w:r>
              <w:rPr>
                <w:rFonts w:hint="eastAsia" w:ascii="仿宋" w:hAnsi="仿宋" w:eastAsia="仿宋"/>
                <w:color w:val="000000"/>
                <w:sz w:val="24"/>
                <w:szCs w:val="24"/>
              </w:rPr>
              <w:t>规模</w:t>
            </w:r>
          </w:p>
        </w:tc>
        <w:tc>
          <w:tcPr>
            <w:tcW w:w="1981" w:type="dxa"/>
            <w:vAlign w:val="center"/>
          </w:tcPr>
          <w:p>
            <w:pPr>
              <w:spacing w:line="30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917" w:type="dxa"/>
            <w:vAlign w:val="center"/>
          </w:tcPr>
          <w:p>
            <w:pPr>
              <w:spacing w:line="300" w:lineRule="exact"/>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产品名称</w:t>
            </w:r>
          </w:p>
        </w:tc>
        <w:tc>
          <w:tcPr>
            <w:tcW w:w="3206" w:type="dxa"/>
            <w:vAlign w:val="center"/>
          </w:tcPr>
          <w:p>
            <w:pPr>
              <w:spacing w:line="300" w:lineRule="exact"/>
              <w:jc w:val="center"/>
              <w:rPr>
                <w:rFonts w:ascii="仿宋" w:hAnsi="仿宋" w:eastAsia="仿宋"/>
                <w:color w:val="000000"/>
                <w:sz w:val="24"/>
                <w:szCs w:val="24"/>
              </w:rPr>
            </w:pPr>
          </w:p>
        </w:tc>
        <w:tc>
          <w:tcPr>
            <w:tcW w:w="1710" w:type="dxa"/>
            <w:vAlign w:val="center"/>
          </w:tcPr>
          <w:p>
            <w:pPr>
              <w:spacing w:line="300" w:lineRule="exact"/>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数量</w:t>
            </w:r>
          </w:p>
        </w:tc>
        <w:tc>
          <w:tcPr>
            <w:tcW w:w="1981" w:type="dxa"/>
            <w:vAlign w:val="center"/>
          </w:tcPr>
          <w:p>
            <w:pPr>
              <w:spacing w:line="30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917" w:type="dxa"/>
            <w:vAlign w:val="center"/>
          </w:tcPr>
          <w:p>
            <w:pPr>
              <w:spacing w:line="300" w:lineRule="exact"/>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产品型号</w:t>
            </w:r>
          </w:p>
        </w:tc>
        <w:tc>
          <w:tcPr>
            <w:tcW w:w="3206" w:type="dxa"/>
            <w:vAlign w:val="center"/>
          </w:tcPr>
          <w:p>
            <w:pPr>
              <w:spacing w:line="300" w:lineRule="exact"/>
              <w:jc w:val="center"/>
              <w:rPr>
                <w:rFonts w:ascii="仿宋" w:hAnsi="仿宋" w:eastAsia="仿宋"/>
                <w:color w:val="000000"/>
                <w:sz w:val="24"/>
                <w:szCs w:val="24"/>
              </w:rPr>
            </w:pPr>
          </w:p>
        </w:tc>
        <w:tc>
          <w:tcPr>
            <w:tcW w:w="1710" w:type="dxa"/>
            <w:vAlign w:val="center"/>
          </w:tcPr>
          <w:p>
            <w:pPr>
              <w:spacing w:line="300" w:lineRule="exact"/>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补贴金额</w:t>
            </w:r>
          </w:p>
        </w:tc>
        <w:tc>
          <w:tcPr>
            <w:tcW w:w="1981" w:type="dxa"/>
            <w:vAlign w:val="center"/>
          </w:tcPr>
          <w:p>
            <w:pPr>
              <w:spacing w:line="30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8814" w:type="dxa"/>
            <w:gridSpan w:val="4"/>
            <w:vAlign w:val="top"/>
          </w:tcPr>
          <w:p>
            <w:pPr>
              <w:spacing w:line="300" w:lineRule="exact"/>
              <w:rPr>
                <w:rFonts w:hint="eastAsia" w:ascii="仿宋" w:hAnsi="仿宋" w:eastAsia="仿宋"/>
                <w:color w:val="000000"/>
                <w:sz w:val="24"/>
                <w:szCs w:val="24"/>
              </w:rPr>
            </w:pPr>
          </w:p>
          <w:p>
            <w:pPr>
              <w:spacing w:line="300" w:lineRule="exact"/>
              <w:rPr>
                <w:rFonts w:ascii="仿宋" w:hAnsi="仿宋" w:eastAsia="仿宋"/>
                <w:color w:val="000000"/>
                <w:sz w:val="24"/>
                <w:szCs w:val="24"/>
              </w:rPr>
            </w:pPr>
            <w:r>
              <w:rPr>
                <w:rFonts w:hint="eastAsia" w:ascii="仿宋" w:hAnsi="仿宋" w:eastAsia="仿宋"/>
                <w:color w:val="000000"/>
                <w:sz w:val="24"/>
                <w:szCs w:val="24"/>
              </w:rPr>
              <w:t>所在地镇</w:t>
            </w:r>
            <w:r>
              <w:rPr>
                <w:rFonts w:hint="eastAsia" w:ascii="仿宋" w:hAnsi="仿宋" w:eastAsia="仿宋"/>
                <w:color w:val="000000"/>
                <w:sz w:val="24"/>
                <w:szCs w:val="24"/>
                <w:lang w:eastAsia="zh-CN"/>
              </w:rPr>
              <w:t>（</w:t>
            </w:r>
            <w:r>
              <w:rPr>
                <w:rFonts w:hint="eastAsia" w:ascii="仿宋" w:hAnsi="仿宋" w:eastAsia="仿宋"/>
                <w:color w:val="000000"/>
                <w:sz w:val="24"/>
                <w:szCs w:val="24"/>
              </w:rPr>
              <w:t>街</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农机管理站</w:t>
            </w:r>
            <w:r>
              <w:rPr>
                <w:rFonts w:hint="eastAsia" w:ascii="仿宋" w:hAnsi="仿宋" w:eastAsia="仿宋"/>
                <w:color w:val="000000"/>
                <w:sz w:val="24"/>
                <w:szCs w:val="24"/>
              </w:rPr>
              <w:t>意见：</w:t>
            </w:r>
          </w:p>
          <w:p>
            <w:pPr>
              <w:spacing w:line="300" w:lineRule="exact"/>
              <w:ind w:left="6" w:leftChars="2" w:firstLine="360" w:firstLineChars="150"/>
              <w:rPr>
                <w:rFonts w:hint="eastAsia" w:ascii="仿宋" w:hAnsi="仿宋" w:eastAsia="仿宋"/>
                <w:color w:val="000000"/>
                <w:sz w:val="24"/>
                <w:szCs w:val="24"/>
              </w:rPr>
            </w:pPr>
            <w:r>
              <w:rPr>
                <w:rFonts w:hint="eastAsia" w:ascii="仿宋" w:hAnsi="仿宋" w:eastAsia="仿宋"/>
                <w:color w:val="000000"/>
                <w:sz w:val="24"/>
                <w:szCs w:val="24"/>
              </w:rPr>
              <w:t xml:space="preserve">  </w:t>
            </w:r>
          </w:p>
          <w:p>
            <w:pPr>
              <w:spacing w:line="300" w:lineRule="exact"/>
              <w:ind w:left="6" w:leftChars="2" w:firstLine="360" w:firstLineChars="150"/>
              <w:rPr>
                <w:rFonts w:hint="eastAsia" w:ascii="仿宋" w:hAnsi="仿宋" w:eastAsia="仿宋"/>
                <w:color w:val="000000"/>
                <w:sz w:val="24"/>
                <w:szCs w:val="24"/>
              </w:rPr>
            </w:pPr>
          </w:p>
          <w:p>
            <w:pPr>
              <w:spacing w:line="300" w:lineRule="exact"/>
              <w:ind w:left="6" w:leftChars="2" w:firstLine="360" w:firstLineChars="150"/>
              <w:rPr>
                <w:rFonts w:hint="eastAsia" w:ascii="仿宋" w:hAnsi="仿宋" w:eastAsia="仿宋"/>
                <w:color w:val="000000"/>
                <w:sz w:val="24"/>
                <w:szCs w:val="24"/>
              </w:rPr>
            </w:pPr>
          </w:p>
          <w:p>
            <w:pPr>
              <w:spacing w:line="300" w:lineRule="exact"/>
              <w:ind w:firstLine="4320" w:firstLineChars="1800"/>
              <w:rPr>
                <w:rFonts w:ascii="仿宋" w:hAnsi="仿宋" w:eastAsia="仿宋"/>
                <w:color w:val="000000"/>
                <w:sz w:val="24"/>
                <w:szCs w:val="24"/>
              </w:rPr>
            </w:pPr>
            <w:r>
              <w:rPr>
                <w:rFonts w:hint="eastAsia" w:ascii="仿宋" w:hAnsi="仿宋" w:eastAsia="仿宋"/>
                <w:color w:val="000000"/>
                <w:sz w:val="24"/>
                <w:szCs w:val="24"/>
              </w:rPr>
              <w:t xml:space="preserve">负责人（签字）：  </w:t>
            </w:r>
          </w:p>
          <w:p>
            <w:pPr>
              <w:spacing w:line="300" w:lineRule="exact"/>
              <w:ind w:left="6" w:leftChars="2" w:firstLine="4320" w:firstLineChars="1800"/>
              <w:rPr>
                <w:rFonts w:ascii="仿宋" w:hAnsi="仿宋" w:eastAsia="仿宋"/>
                <w:color w:val="000000"/>
                <w:sz w:val="24"/>
                <w:szCs w:val="24"/>
              </w:rPr>
            </w:pPr>
            <w:r>
              <w:rPr>
                <w:rFonts w:hint="eastAsia" w:ascii="仿宋" w:hAnsi="仿宋" w:eastAsia="仿宋"/>
                <w:color w:val="000000"/>
                <w:sz w:val="24"/>
                <w:szCs w:val="24"/>
              </w:rPr>
              <w:t xml:space="preserve">单 位（盖章）：               </w:t>
            </w:r>
          </w:p>
          <w:p>
            <w:pPr>
              <w:spacing w:line="300" w:lineRule="exact"/>
              <w:ind w:firstLine="4320" w:firstLineChars="1800"/>
              <w:rPr>
                <w:rFonts w:hint="eastAsia" w:ascii="仿宋" w:hAnsi="仿宋" w:eastAsia="仿宋"/>
                <w:color w:val="000000"/>
                <w:sz w:val="24"/>
                <w:szCs w:val="24"/>
              </w:rPr>
            </w:pPr>
            <w:r>
              <w:rPr>
                <w:rFonts w:hint="eastAsia" w:ascii="仿宋" w:hAnsi="仿宋" w:eastAsia="仿宋"/>
                <w:color w:val="000000"/>
                <w:sz w:val="24"/>
                <w:szCs w:val="24"/>
              </w:rPr>
              <w:t xml:space="preserve">日期：  </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 xml:space="preserve"> 年   月   日     </w:t>
            </w:r>
          </w:p>
          <w:p>
            <w:pPr>
              <w:spacing w:line="300" w:lineRule="exact"/>
              <w:ind w:firstLine="4320" w:firstLineChars="1800"/>
              <w:rPr>
                <w:rFonts w:hint="eastAsia"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0" w:hRule="atLeast"/>
          <w:jc w:val="center"/>
        </w:trPr>
        <w:tc>
          <w:tcPr>
            <w:tcW w:w="8814" w:type="dxa"/>
            <w:gridSpan w:val="4"/>
            <w:vAlign w:val="top"/>
          </w:tcPr>
          <w:p>
            <w:pPr>
              <w:spacing w:line="300" w:lineRule="exact"/>
              <w:rPr>
                <w:rFonts w:hint="eastAsia" w:ascii="仿宋" w:hAnsi="仿宋" w:eastAsia="仿宋"/>
                <w:color w:val="000000"/>
                <w:sz w:val="24"/>
                <w:szCs w:val="24"/>
                <w:lang w:eastAsia="zh-CN"/>
              </w:rPr>
            </w:pPr>
          </w:p>
          <w:p>
            <w:pPr>
              <w:spacing w:line="300" w:lineRule="exact"/>
              <w:rPr>
                <w:rFonts w:ascii="仿宋" w:hAnsi="仿宋" w:eastAsia="仿宋"/>
                <w:color w:val="000000"/>
                <w:sz w:val="24"/>
                <w:szCs w:val="24"/>
              </w:rPr>
            </w:pPr>
            <w:r>
              <w:rPr>
                <w:rFonts w:hint="eastAsia" w:ascii="仿宋" w:hAnsi="仿宋" w:eastAsia="仿宋"/>
                <w:color w:val="000000"/>
                <w:sz w:val="24"/>
                <w:szCs w:val="24"/>
                <w:lang w:eastAsia="zh-CN"/>
              </w:rPr>
              <w:t>临安区畜牧农机发展中心意见</w:t>
            </w:r>
            <w:r>
              <w:rPr>
                <w:rFonts w:hint="eastAsia" w:ascii="仿宋" w:hAnsi="仿宋" w:eastAsia="仿宋"/>
                <w:color w:val="000000"/>
                <w:sz w:val="24"/>
                <w:szCs w:val="24"/>
              </w:rPr>
              <w:t>：</w:t>
            </w: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firstLine="4320" w:firstLineChars="1800"/>
              <w:rPr>
                <w:rFonts w:ascii="仿宋" w:hAnsi="仿宋" w:eastAsia="仿宋"/>
                <w:color w:val="000000"/>
                <w:sz w:val="24"/>
                <w:szCs w:val="24"/>
              </w:rPr>
            </w:pPr>
            <w:r>
              <w:rPr>
                <w:rFonts w:hint="eastAsia" w:ascii="仿宋" w:hAnsi="仿宋" w:eastAsia="仿宋"/>
                <w:color w:val="000000"/>
                <w:sz w:val="24"/>
                <w:szCs w:val="24"/>
              </w:rPr>
              <w:t xml:space="preserve">负责人（签字）：  </w:t>
            </w:r>
          </w:p>
          <w:p>
            <w:pPr>
              <w:spacing w:line="300" w:lineRule="exact"/>
              <w:ind w:left="6" w:leftChars="2" w:firstLine="4320" w:firstLineChars="1800"/>
              <w:rPr>
                <w:rFonts w:ascii="仿宋" w:hAnsi="仿宋" w:eastAsia="仿宋"/>
                <w:color w:val="000000"/>
                <w:sz w:val="24"/>
                <w:szCs w:val="24"/>
              </w:rPr>
            </w:pPr>
            <w:r>
              <w:rPr>
                <w:rFonts w:hint="eastAsia" w:ascii="仿宋" w:hAnsi="仿宋" w:eastAsia="仿宋"/>
                <w:color w:val="000000"/>
                <w:sz w:val="24"/>
                <w:szCs w:val="24"/>
              </w:rPr>
              <w:t xml:space="preserve">单 位（盖章）：               </w:t>
            </w:r>
          </w:p>
          <w:p>
            <w:pPr>
              <w:spacing w:line="300" w:lineRule="exact"/>
              <w:ind w:left="6" w:leftChars="2" w:right="480" w:firstLine="4320" w:firstLineChars="1800"/>
              <w:rPr>
                <w:rFonts w:ascii="仿宋" w:hAnsi="仿宋" w:eastAsia="仿宋"/>
                <w:color w:val="000000"/>
                <w:sz w:val="24"/>
                <w:szCs w:val="24"/>
              </w:rPr>
            </w:pPr>
            <w:r>
              <w:rPr>
                <w:rFonts w:hint="eastAsia" w:ascii="仿宋" w:hAnsi="仿宋" w:eastAsia="仿宋"/>
                <w:color w:val="000000"/>
                <w:sz w:val="24"/>
                <w:szCs w:val="24"/>
              </w:rPr>
              <w:t xml:space="preserve">日期： </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 xml:space="preserve">  年   月   日        </w:t>
            </w:r>
          </w:p>
        </w:tc>
      </w:tr>
    </w:tbl>
    <w:p>
      <w:pPr>
        <w:adjustRightInd w:val="0"/>
        <w:snapToGrid w:val="0"/>
        <w:ind w:left="2"/>
        <w:rPr>
          <w:rFonts w:hint="eastAsia" w:ascii="仿宋" w:hAnsi="仿宋" w:eastAsia="仿宋"/>
          <w:color w:val="000000"/>
          <w:sz w:val="24"/>
          <w:szCs w:val="24"/>
        </w:rPr>
      </w:pPr>
    </w:p>
    <w:p>
      <w:pPr>
        <w:adjustRightInd w:val="0"/>
        <w:snapToGrid w:val="0"/>
        <w:ind w:left="2"/>
        <w:rPr>
          <w:rFonts w:hint="eastAsia" w:ascii="仿宋" w:hAnsi="仿宋" w:eastAsia="仿宋"/>
          <w:color w:val="000000"/>
          <w:sz w:val="24"/>
          <w:szCs w:val="24"/>
        </w:rPr>
      </w:pPr>
      <w:r>
        <w:rPr>
          <w:rFonts w:hint="eastAsia" w:ascii="仿宋" w:hAnsi="仿宋" w:eastAsia="仿宋"/>
          <w:color w:val="000000"/>
          <w:sz w:val="24"/>
          <w:szCs w:val="24"/>
        </w:rPr>
        <w:t>备注：</w:t>
      </w:r>
      <w:r>
        <w:rPr>
          <w:rFonts w:hint="eastAsia" w:ascii="仿宋" w:hAnsi="仿宋" w:eastAsia="仿宋"/>
          <w:color w:val="000000"/>
          <w:sz w:val="24"/>
          <w:szCs w:val="24"/>
          <w:lang w:eastAsia="zh-CN"/>
        </w:rPr>
        <w:t>此表区畜牧农机发展中心意见、</w:t>
      </w:r>
      <w:r>
        <w:rPr>
          <w:rFonts w:hint="eastAsia" w:ascii="仿宋" w:hAnsi="仿宋" w:eastAsia="仿宋"/>
          <w:color w:val="000000"/>
          <w:sz w:val="24"/>
          <w:szCs w:val="24"/>
        </w:rPr>
        <w:t>镇</w:t>
      </w:r>
      <w:r>
        <w:rPr>
          <w:rFonts w:hint="eastAsia" w:ascii="仿宋" w:hAnsi="仿宋" w:eastAsia="仿宋"/>
          <w:color w:val="000000"/>
          <w:sz w:val="24"/>
          <w:szCs w:val="24"/>
          <w:lang w:eastAsia="zh-CN"/>
        </w:rPr>
        <w:t>（</w:t>
      </w:r>
      <w:r>
        <w:rPr>
          <w:rFonts w:hint="eastAsia" w:ascii="仿宋" w:hAnsi="仿宋" w:eastAsia="仿宋"/>
          <w:color w:val="000000"/>
          <w:sz w:val="24"/>
          <w:szCs w:val="24"/>
        </w:rPr>
        <w:t>街</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农机管理站</w:t>
      </w:r>
      <w:r>
        <w:rPr>
          <w:rFonts w:hint="eastAsia" w:ascii="仿宋" w:hAnsi="仿宋" w:eastAsia="仿宋"/>
          <w:color w:val="000000"/>
          <w:sz w:val="24"/>
          <w:szCs w:val="24"/>
        </w:rPr>
        <w:t>、申请者各存一份。</w:t>
      </w:r>
    </w:p>
    <w:p>
      <w:pPr>
        <w:rPr>
          <w:rFonts w:hint="eastAsia" w:ascii="仿宋" w:hAnsi="仿宋" w:eastAsia="仿宋"/>
          <w:color w:val="000000"/>
          <w:sz w:val="24"/>
          <w:szCs w:val="24"/>
        </w:rPr>
      </w:pPr>
      <w:r>
        <w:rPr>
          <w:rFonts w:hint="eastAsia" w:ascii="仿宋" w:hAnsi="仿宋" w:eastAsia="仿宋"/>
          <w:color w:val="000000"/>
          <w:sz w:val="24"/>
          <w:szCs w:val="24"/>
        </w:rPr>
        <w:br w:type="page"/>
      </w:r>
    </w:p>
    <w:p>
      <w:pPr>
        <w:spacing w:line="640" w:lineRule="exact"/>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w:t>
      </w:r>
      <w:r>
        <w:rPr>
          <w:rFonts w:hint="eastAsia" w:ascii="方正黑体简体" w:hAnsi="方正黑体简体" w:eastAsia="方正黑体简体" w:cs="方正黑体简体"/>
          <w:sz w:val="32"/>
          <w:szCs w:val="32"/>
          <w:lang w:val="en-US" w:eastAsia="zh-CN"/>
        </w:rPr>
        <w:t xml:space="preserve">4   </w:t>
      </w:r>
    </w:p>
    <w:p>
      <w:pPr>
        <w:keepNext w:val="0"/>
        <w:keepLines w:val="0"/>
        <w:pageBreakBefore w:val="0"/>
        <w:widowControl w:val="0"/>
        <w:kinsoku/>
        <w:wordWrap/>
        <w:overflowPunct/>
        <w:topLinePunct w:val="0"/>
        <w:autoSpaceDE/>
        <w:autoSpaceDN/>
        <w:bidi w:val="0"/>
        <w:adjustRightInd/>
        <w:snapToGrid/>
        <w:spacing w:before="120" w:after="100" w:afterAutospacing="1" w:line="540" w:lineRule="exact"/>
        <w:jc w:val="center"/>
        <w:textAlignment w:val="auto"/>
        <w:rPr>
          <w:rFonts w:hint="eastAsia" w:ascii="方正黑体简体" w:hAnsi="方正黑体简体" w:eastAsia="方正黑体简体" w:cs="方正黑体简体"/>
          <w:color w:val="000000"/>
          <w:spacing w:val="-8"/>
          <w:sz w:val="40"/>
          <w:szCs w:val="40"/>
        </w:rPr>
      </w:pPr>
      <w:r>
        <w:rPr>
          <w:rFonts w:hint="eastAsia" w:ascii="方正黑体简体" w:hAnsi="方正黑体简体" w:eastAsia="方正黑体简体" w:cs="方正黑体简体"/>
          <w:color w:val="000000"/>
          <w:spacing w:val="-8"/>
          <w:sz w:val="40"/>
          <w:szCs w:val="40"/>
        </w:rPr>
        <w:t>杭州市</w:t>
      </w:r>
      <w:r>
        <w:rPr>
          <w:rFonts w:hint="eastAsia" w:ascii="方正黑体简体" w:hAnsi="方正黑体简体" w:eastAsia="方正黑体简体" w:cs="方正黑体简体"/>
          <w:color w:val="000000"/>
          <w:spacing w:val="-8"/>
          <w:sz w:val="40"/>
          <w:szCs w:val="40"/>
          <w:lang w:val="en-US" w:eastAsia="zh-CN"/>
        </w:rPr>
        <w:t>临安区</w:t>
      </w:r>
      <w:r>
        <w:rPr>
          <w:rFonts w:hint="eastAsia" w:ascii="方正黑体简体" w:hAnsi="方正黑体简体" w:eastAsia="方正黑体简体" w:cs="方正黑体简体"/>
          <w:color w:val="000000"/>
          <w:spacing w:val="-8"/>
          <w:sz w:val="40"/>
          <w:szCs w:val="40"/>
        </w:rPr>
        <w:t>喷滴灌建设申请表</w:t>
      </w:r>
    </w:p>
    <w:p>
      <w:pPr>
        <w:keepNext w:val="0"/>
        <w:keepLines w:val="0"/>
        <w:pageBreakBefore w:val="0"/>
        <w:widowControl w:val="0"/>
        <w:kinsoku/>
        <w:wordWrap/>
        <w:overflowPunct/>
        <w:topLinePunct w:val="0"/>
        <w:autoSpaceDE/>
        <w:autoSpaceDN/>
        <w:bidi w:val="0"/>
        <w:adjustRightInd/>
        <w:snapToGrid/>
        <w:spacing w:line="100" w:lineRule="exact"/>
        <w:jc w:val="center"/>
        <w:textAlignment w:val="auto"/>
        <w:outlineLvl w:val="9"/>
        <w:rPr>
          <w:rFonts w:ascii="仿宋" w:hAnsi="仿宋" w:eastAsia="仿宋"/>
          <w:color w:val="000000"/>
          <w:sz w:val="24"/>
          <w:szCs w:val="24"/>
        </w:rPr>
      </w:pPr>
      <w:r>
        <w:rPr>
          <w:rFonts w:hint="eastAsia" w:ascii="仿宋" w:hAnsi="仿宋" w:eastAsia="仿宋"/>
          <w:color w:val="000000"/>
          <w:sz w:val="24"/>
          <w:szCs w:val="24"/>
        </w:rPr>
        <w:t xml:space="preserve">  </w:t>
      </w:r>
    </w:p>
    <w:p>
      <w:pPr>
        <w:spacing w:after="120" w:afterLines="50" w:line="260" w:lineRule="exact"/>
        <w:jc w:val="center"/>
        <w:rPr>
          <w:rFonts w:ascii="仿宋" w:hAnsi="仿宋" w:eastAsia="仿宋"/>
          <w:color w:val="000000"/>
          <w:sz w:val="24"/>
          <w:szCs w:val="24"/>
        </w:rPr>
      </w:pPr>
      <w:r>
        <w:rPr>
          <w:rFonts w:hint="eastAsia" w:ascii="仿宋" w:hAnsi="仿宋" w:eastAsia="仿宋"/>
          <w:color w:val="000000"/>
          <w:sz w:val="24"/>
          <w:szCs w:val="24"/>
        </w:rPr>
        <w:t xml:space="preserve">                                          申</w:t>
      </w:r>
      <w:r>
        <w:rPr>
          <w:rFonts w:hint="eastAsia" w:ascii="仿宋" w:hAnsi="仿宋" w:eastAsia="仿宋"/>
          <w:color w:val="auto"/>
          <w:sz w:val="24"/>
          <w:szCs w:val="24"/>
          <w:lang w:eastAsia="zh-CN"/>
        </w:rPr>
        <w:t>请</w:t>
      </w:r>
      <w:r>
        <w:rPr>
          <w:rFonts w:hint="eastAsia" w:ascii="仿宋" w:hAnsi="仿宋" w:eastAsia="仿宋"/>
          <w:color w:val="000000"/>
          <w:sz w:val="24"/>
          <w:szCs w:val="24"/>
        </w:rPr>
        <w:t xml:space="preserve">日期          年 </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 xml:space="preserve"> 月 </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 xml:space="preserve"> 日</w:t>
      </w:r>
    </w:p>
    <w:tbl>
      <w:tblPr>
        <w:tblStyle w:val="7"/>
        <w:tblW w:w="8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2528"/>
        <w:gridCol w:w="827"/>
        <w:gridCol w:w="898"/>
        <w:gridCol w:w="812"/>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1768" w:type="dxa"/>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申请人</w:t>
            </w:r>
          </w:p>
        </w:tc>
        <w:tc>
          <w:tcPr>
            <w:tcW w:w="7046" w:type="dxa"/>
            <w:gridSpan w:val="5"/>
            <w:vAlign w:val="center"/>
          </w:tcPr>
          <w:p>
            <w:pPr>
              <w:spacing w:line="30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68" w:type="dxa"/>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 xml:space="preserve">工商注册号 </w:t>
            </w:r>
          </w:p>
          <w:p>
            <w:pPr>
              <w:spacing w:line="300" w:lineRule="exact"/>
              <w:jc w:val="center"/>
              <w:rPr>
                <w:rFonts w:hint="eastAsia" w:ascii="仿宋" w:hAnsi="仿宋" w:eastAsia="仿宋"/>
                <w:color w:val="000000"/>
                <w:sz w:val="24"/>
                <w:szCs w:val="24"/>
                <w:lang w:eastAsia="zh-CN"/>
              </w:rPr>
            </w:pPr>
            <w:r>
              <w:rPr>
                <w:rFonts w:hint="eastAsia" w:ascii="仿宋" w:hAnsi="仿宋" w:eastAsia="仿宋"/>
                <w:color w:val="000000"/>
                <w:sz w:val="24"/>
                <w:szCs w:val="24"/>
                <w:highlight w:val="none"/>
                <w:lang w:eastAsia="zh-CN"/>
              </w:rPr>
              <w:t>（</w:t>
            </w:r>
            <w:r>
              <w:rPr>
                <w:rFonts w:hint="eastAsia" w:ascii="仿宋" w:hAnsi="仿宋" w:eastAsia="仿宋"/>
                <w:color w:val="000000"/>
                <w:sz w:val="24"/>
                <w:szCs w:val="24"/>
              </w:rPr>
              <w:t>身份证号码</w:t>
            </w:r>
            <w:r>
              <w:rPr>
                <w:rFonts w:hint="eastAsia" w:ascii="仿宋" w:hAnsi="仿宋" w:eastAsia="仿宋"/>
                <w:color w:val="000000"/>
                <w:sz w:val="24"/>
                <w:szCs w:val="24"/>
                <w:highlight w:val="none"/>
                <w:lang w:eastAsia="zh-CN"/>
              </w:rPr>
              <w:t>）</w:t>
            </w:r>
          </w:p>
        </w:tc>
        <w:tc>
          <w:tcPr>
            <w:tcW w:w="3355" w:type="dxa"/>
            <w:gridSpan w:val="2"/>
            <w:vAlign w:val="center"/>
          </w:tcPr>
          <w:p>
            <w:pPr>
              <w:spacing w:line="300" w:lineRule="exact"/>
              <w:jc w:val="center"/>
              <w:rPr>
                <w:rFonts w:ascii="仿宋" w:hAnsi="仿宋" w:eastAsia="仿宋"/>
                <w:color w:val="000000"/>
                <w:sz w:val="24"/>
                <w:szCs w:val="24"/>
              </w:rPr>
            </w:pPr>
          </w:p>
        </w:tc>
        <w:tc>
          <w:tcPr>
            <w:tcW w:w="1710" w:type="dxa"/>
            <w:gridSpan w:val="2"/>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联系</w:t>
            </w:r>
          </w:p>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电话</w:t>
            </w:r>
          </w:p>
        </w:tc>
        <w:tc>
          <w:tcPr>
            <w:tcW w:w="1981" w:type="dxa"/>
            <w:vAlign w:val="center"/>
          </w:tcPr>
          <w:p>
            <w:pPr>
              <w:spacing w:line="30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768" w:type="dxa"/>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实施地点</w:t>
            </w:r>
          </w:p>
        </w:tc>
        <w:tc>
          <w:tcPr>
            <w:tcW w:w="7046" w:type="dxa"/>
            <w:gridSpan w:val="5"/>
            <w:vAlign w:val="center"/>
          </w:tcPr>
          <w:p>
            <w:pPr>
              <w:spacing w:line="30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exact"/>
          <w:jc w:val="center"/>
        </w:trPr>
        <w:tc>
          <w:tcPr>
            <w:tcW w:w="1768" w:type="dxa"/>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产业类型</w:t>
            </w:r>
          </w:p>
        </w:tc>
        <w:tc>
          <w:tcPr>
            <w:tcW w:w="2528" w:type="dxa"/>
            <w:vAlign w:val="center"/>
          </w:tcPr>
          <w:p>
            <w:pPr>
              <w:spacing w:line="300" w:lineRule="exact"/>
              <w:jc w:val="center"/>
              <w:rPr>
                <w:rFonts w:ascii="仿宋" w:hAnsi="仿宋" w:eastAsia="仿宋"/>
                <w:color w:val="000000"/>
                <w:sz w:val="24"/>
                <w:szCs w:val="24"/>
              </w:rPr>
            </w:pPr>
          </w:p>
        </w:tc>
        <w:tc>
          <w:tcPr>
            <w:tcW w:w="1725" w:type="dxa"/>
            <w:gridSpan w:val="2"/>
            <w:vAlign w:val="center"/>
          </w:tcPr>
          <w:p>
            <w:pPr>
              <w:spacing w:line="300" w:lineRule="exact"/>
              <w:jc w:val="center"/>
              <w:rPr>
                <w:rFonts w:ascii="仿宋" w:hAnsi="仿宋" w:eastAsia="仿宋"/>
                <w:color w:val="000000"/>
                <w:sz w:val="24"/>
                <w:szCs w:val="24"/>
              </w:rPr>
            </w:pPr>
            <w:r>
              <w:rPr>
                <w:rFonts w:hint="eastAsia" w:ascii="仿宋" w:hAnsi="仿宋" w:eastAsia="仿宋"/>
                <w:color w:val="000000"/>
                <w:sz w:val="24"/>
                <w:szCs w:val="24"/>
              </w:rPr>
              <w:t>拟建规模</w:t>
            </w:r>
          </w:p>
        </w:tc>
        <w:tc>
          <w:tcPr>
            <w:tcW w:w="2793" w:type="dxa"/>
            <w:gridSpan w:val="2"/>
            <w:vAlign w:val="center"/>
          </w:tcPr>
          <w:p>
            <w:pPr>
              <w:spacing w:line="30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atLeast"/>
          <w:jc w:val="center"/>
        </w:trPr>
        <w:tc>
          <w:tcPr>
            <w:tcW w:w="8814" w:type="dxa"/>
            <w:gridSpan w:val="6"/>
            <w:vAlign w:val="top"/>
          </w:tcPr>
          <w:p>
            <w:pPr>
              <w:spacing w:line="300" w:lineRule="exact"/>
              <w:rPr>
                <w:rFonts w:ascii="仿宋" w:hAnsi="仿宋" w:eastAsia="仿宋"/>
                <w:color w:val="000000"/>
                <w:sz w:val="24"/>
                <w:szCs w:val="24"/>
              </w:rPr>
            </w:pPr>
            <w:r>
              <w:rPr>
                <w:rFonts w:hint="eastAsia" w:ascii="仿宋" w:hAnsi="仿宋" w:eastAsia="仿宋"/>
                <w:color w:val="000000"/>
                <w:sz w:val="24"/>
                <w:szCs w:val="24"/>
              </w:rPr>
              <w:t>所在地镇</w:t>
            </w:r>
            <w:r>
              <w:rPr>
                <w:rFonts w:hint="eastAsia" w:ascii="仿宋" w:hAnsi="仿宋" w:eastAsia="仿宋"/>
                <w:color w:val="000000"/>
                <w:sz w:val="24"/>
                <w:szCs w:val="24"/>
                <w:lang w:eastAsia="zh-CN"/>
              </w:rPr>
              <w:t>（</w:t>
            </w:r>
            <w:r>
              <w:rPr>
                <w:rFonts w:hint="eastAsia" w:ascii="仿宋" w:hAnsi="仿宋" w:eastAsia="仿宋"/>
                <w:color w:val="000000"/>
                <w:sz w:val="24"/>
                <w:szCs w:val="24"/>
              </w:rPr>
              <w:t>街</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农机管理站</w:t>
            </w:r>
            <w:r>
              <w:rPr>
                <w:rFonts w:hint="eastAsia" w:ascii="仿宋" w:hAnsi="仿宋" w:eastAsia="仿宋"/>
                <w:color w:val="000000"/>
                <w:sz w:val="24"/>
                <w:szCs w:val="24"/>
              </w:rPr>
              <w:t>意见：</w:t>
            </w:r>
          </w:p>
          <w:p>
            <w:pPr>
              <w:spacing w:line="300" w:lineRule="exact"/>
              <w:ind w:left="6" w:leftChars="2" w:firstLine="360" w:firstLineChars="150"/>
              <w:rPr>
                <w:rFonts w:ascii="仿宋" w:hAnsi="仿宋" w:eastAsia="仿宋"/>
                <w:color w:val="000000"/>
                <w:sz w:val="24"/>
                <w:szCs w:val="24"/>
              </w:rPr>
            </w:pPr>
            <w:r>
              <w:rPr>
                <w:rFonts w:hint="eastAsia" w:ascii="仿宋" w:hAnsi="仿宋" w:eastAsia="仿宋"/>
                <w:color w:val="000000"/>
                <w:sz w:val="24"/>
                <w:szCs w:val="24"/>
              </w:rPr>
              <w:t xml:space="preserve">  </w:t>
            </w: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firstLine="4320" w:firstLineChars="1800"/>
              <w:rPr>
                <w:rFonts w:ascii="仿宋" w:hAnsi="仿宋" w:eastAsia="仿宋"/>
                <w:color w:val="000000"/>
                <w:sz w:val="24"/>
                <w:szCs w:val="24"/>
              </w:rPr>
            </w:pPr>
            <w:r>
              <w:rPr>
                <w:rFonts w:hint="eastAsia" w:ascii="仿宋" w:hAnsi="仿宋" w:eastAsia="仿宋"/>
                <w:color w:val="000000"/>
                <w:sz w:val="24"/>
                <w:szCs w:val="24"/>
              </w:rPr>
              <w:t xml:space="preserve">负责人（签字）：  </w:t>
            </w:r>
          </w:p>
          <w:p>
            <w:pPr>
              <w:spacing w:line="300" w:lineRule="exact"/>
              <w:ind w:left="6" w:leftChars="2" w:firstLine="4320" w:firstLineChars="1800"/>
              <w:rPr>
                <w:rFonts w:ascii="仿宋" w:hAnsi="仿宋" w:eastAsia="仿宋"/>
                <w:color w:val="000000"/>
                <w:sz w:val="24"/>
                <w:szCs w:val="24"/>
              </w:rPr>
            </w:pPr>
            <w:r>
              <w:rPr>
                <w:rFonts w:hint="eastAsia" w:ascii="仿宋" w:hAnsi="仿宋" w:eastAsia="仿宋"/>
                <w:color w:val="000000"/>
                <w:sz w:val="24"/>
                <w:szCs w:val="24"/>
              </w:rPr>
              <w:t xml:space="preserve">单 位（盖章）：               </w:t>
            </w:r>
          </w:p>
          <w:p>
            <w:pPr>
              <w:spacing w:line="300" w:lineRule="exact"/>
              <w:ind w:firstLine="4320" w:firstLineChars="1800"/>
              <w:rPr>
                <w:rFonts w:hint="eastAsia" w:ascii="仿宋" w:hAnsi="仿宋" w:eastAsia="仿宋"/>
                <w:color w:val="000000"/>
                <w:sz w:val="24"/>
                <w:szCs w:val="24"/>
              </w:rPr>
            </w:pPr>
            <w:r>
              <w:rPr>
                <w:rFonts w:hint="eastAsia" w:ascii="仿宋" w:hAnsi="仿宋" w:eastAsia="仿宋"/>
                <w:color w:val="000000"/>
                <w:sz w:val="24"/>
                <w:szCs w:val="24"/>
              </w:rPr>
              <w:t xml:space="preserve">日期：   年   月   日        </w:t>
            </w:r>
          </w:p>
          <w:p>
            <w:pPr>
              <w:spacing w:line="300" w:lineRule="exact"/>
              <w:ind w:firstLine="4320" w:firstLineChars="1800"/>
              <w:rPr>
                <w:rFonts w:hint="eastAsia"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3" w:hRule="atLeast"/>
          <w:jc w:val="center"/>
        </w:trPr>
        <w:tc>
          <w:tcPr>
            <w:tcW w:w="8814" w:type="dxa"/>
            <w:gridSpan w:val="6"/>
            <w:vAlign w:val="top"/>
          </w:tcPr>
          <w:p>
            <w:pPr>
              <w:spacing w:line="30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lang w:val="en-US" w:eastAsia="zh-CN"/>
              </w:rPr>
              <w:t>区畜牧农机发展中心</w:t>
            </w:r>
            <w:r>
              <w:rPr>
                <w:rFonts w:hint="eastAsia" w:ascii="仿宋" w:hAnsi="仿宋" w:eastAsia="仿宋"/>
                <w:color w:val="000000"/>
                <w:sz w:val="24"/>
                <w:szCs w:val="24"/>
                <w:lang w:eastAsia="zh-CN"/>
              </w:rPr>
              <w:t>意见：</w:t>
            </w: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left="6" w:leftChars="2" w:firstLine="360" w:firstLineChars="150"/>
              <w:rPr>
                <w:rFonts w:ascii="仿宋" w:hAnsi="仿宋" w:eastAsia="仿宋"/>
                <w:color w:val="000000"/>
                <w:sz w:val="24"/>
                <w:szCs w:val="24"/>
              </w:rPr>
            </w:pPr>
          </w:p>
          <w:p>
            <w:pPr>
              <w:spacing w:line="300" w:lineRule="exact"/>
              <w:ind w:firstLine="4320" w:firstLineChars="1800"/>
              <w:rPr>
                <w:rFonts w:ascii="仿宋" w:hAnsi="仿宋" w:eastAsia="仿宋"/>
                <w:color w:val="000000"/>
                <w:sz w:val="24"/>
                <w:szCs w:val="24"/>
              </w:rPr>
            </w:pPr>
            <w:r>
              <w:rPr>
                <w:rFonts w:hint="eastAsia" w:ascii="仿宋" w:hAnsi="仿宋" w:eastAsia="仿宋"/>
                <w:color w:val="000000"/>
                <w:sz w:val="24"/>
                <w:szCs w:val="24"/>
              </w:rPr>
              <w:t xml:space="preserve">负责人（签字）：  </w:t>
            </w:r>
          </w:p>
          <w:p>
            <w:pPr>
              <w:spacing w:line="300" w:lineRule="exact"/>
              <w:ind w:left="6" w:leftChars="2" w:firstLine="4320" w:firstLineChars="1800"/>
              <w:rPr>
                <w:rFonts w:ascii="仿宋" w:hAnsi="仿宋" w:eastAsia="仿宋"/>
                <w:color w:val="000000"/>
                <w:sz w:val="24"/>
                <w:szCs w:val="24"/>
              </w:rPr>
            </w:pPr>
            <w:r>
              <w:rPr>
                <w:rFonts w:hint="eastAsia" w:ascii="仿宋" w:hAnsi="仿宋" w:eastAsia="仿宋"/>
                <w:color w:val="000000"/>
                <w:sz w:val="24"/>
                <w:szCs w:val="24"/>
              </w:rPr>
              <w:t xml:space="preserve">单 位（盖章）：               </w:t>
            </w:r>
          </w:p>
          <w:p>
            <w:pPr>
              <w:spacing w:line="300" w:lineRule="exact"/>
              <w:ind w:left="6" w:leftChars="2" w:right="480" w:firstLine="4320" w:firstLineChars="1800"/>
              <w:rPr>
                <w:rFonts w:ascii="仿宋" w:hAnsi="仿宋" w:eastAsia="仿宋"/>
                <w:color w:val="000000"/>
                <w:sz w:val="24"/>
                <w:szCs w:val="24"/>
              </w:rPr>
            </w:pPr>
            <w:r>
              <w:rPr>
                <w:rFonts w:hint="eastAsia" w:ascii="仿宋" w:hAnsi="仿宋" w:eastAsia="仿宋"/>
                <w:color w:val="000000"/>
                <w:sz w:val="24"/>
                <w:szCs w:val="24"/>
              </w:rPr>
              <w:t xml:space="preserve">日期：   年   月   日        </w:t>
            </w:r>
          </w:p>
        </w:tc>
      </w:tr>
    </w:tbl>
    <w:p>
      <w:pPr>
        <w:adjustRightInd w:val="0"/>
        <w:snapToGrid w:val="0"/>
        <w:ind w:left="2"/>
        <w:rPr>
          <w:rFonts w:hint="eastAsia" w:ascii="仿宋" w:hAnsi="仿宋" w:eastAsia="仿宋"/>
          <w:color w:val="000000"/>
          <w:sz w:val="24"/>
          <w:szCs w:val="24"/>
        </w:rPr>
      </w:pPr>
    </w:p>
    <w:p>
      <w:pPr>
        <w:adjustRightInd w:val="0"/>
        <w:snapToGrid w:val="0"/>
        <w:ind w:left="2"/>
        <w:rPr>
          <w:rFonts w:ascii="仿宋" w:hAnsi="仿宋" w:eastAsia="仿宋"/>
          <w:color w:val="000000"/>
          <w:sz w:val="24"/>
          <w:szCs w:val="24"/>
        </w:rPr>
      </w:pPr>
      <w:r>
        <w:rPr>
          <w:rFonts w:hint="eastAsia" w:ascii="仿宋" w:hAnsi="仿宋" w:eastAsia="仿宋"/>
          <w:color w:val="000000"/>
          <w:sz w:val="24"/>
          <w:szCs w:val="24"/>
        </w:rPr>
        <w:t>备注： 此表一式三份，</w:t>
      </w:r>
      <w:r>
        <w:rPr>
          <w:rFonts w:hint="eastAsia" w:ascii="仿宋" w:hAnsi="仿宋" w:eastAsia="仿宋"/>
          <w:color w:val="000000"/>
          <w:sz w:val="24"/>
          <w:szCs w:val="24"/>
          <w:lang w:eastAsia="zh-CN"/>
        </w:rPr>
        <w:t>区</w:t>
      </w:r>
      <w:r>
        <w:rPr>
          <w:rFonts w:hint="eastAsia" w:ascii="仿宋" w:hAnsi="仿宋" w:eastAsia="仿宋"/>
          <w:color w:val="000000"/>
          <w:sz w:val="24"/>
          <w:szCs w:val="24"/>
        </w:rPr>
        <w:t>级农机主管部门、镇（街道）、申请者各存一份。</w:t>
      </w:r>
    </w:p>
    <w:p>
      <w:pPr>
        <w:adjustRightInd w:val="0"/>
        <w:snapToGrid w:val="0"/>
        <w:ind w:left="2"/>
        <w:rPr>
          <w:rFonts w:ascii="仿宋" w:hAnsi="仿宋" w:eastAsia="仿宋"/>
          <w:color w:val="000000"/>
          <w:sz w:val="21"/>
          <w:szCs w:val="21"/>
        </w:rPr>
        <w:sectPr>
          <w:footerReference r:id="rId5" w:type="default"/>
          <w:pgSz w:w="11906" w:h="16838"/>
          <w:pgMar w:top="1701" w:right="1531" w:bottom="1417" w:left="1531" w:header="850" w:footer="1191" w:gutter="0"/>
          <w:cols w:space="0" w:num="1"/>
          <w:rtlGutter w:val="0"/>
          <w:docGrid w:linePitch="392" w:charSpace="0"/>
        </w:sectPr>
      </w:pPr>
      <w:r>
        <w:rPr>
          <w:rFonts w:ascii="仿宋" w:hAnsi="仿宋" w:eastAsia="仿宋"/>
          <w:color w:val="000000"/>
          <w:sz w:val="30"/>
          <w:szCs w:val="30"/>
        </w:rPr>
        <w:br w:type="page"/>
      </w:r>
    </w:p>
    <w:p>
      <w:pPr>
        <w:spacing w:line="640" w:lineRule="exact"/>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rPr>
        <w:t>附件</w:t>
      </w:r>
      <w:r>
        <w:rPr>
          <w:rFonts w:hint="eastAsia" w:ascii="方正黑体简体" w:hAnsi="方正黑体简体" w:eastAsia="方正黑体简体" w:cs="方正黑体简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before="120" w:after="100" w:afterAutospacing="1" w:line="540" w:lineRule="exact"/>
        <w:jc w:val="center"/>
        <w:textAlignment w:val="auto"/>
        <w:rPr>
          <w:rFonts w:hint="default" w:ascii="方正黑体简体" w:hAnsi="方正黑体简体" w:eastAsia="方正黑体简体" w:cs="方正黑体简体"/>
          <w:color w:val="000000"/>
          <w:spacing w:val="-8"/>
          <w:sz w:val="40"/>
          <w:szCs w:val="40"/>
          <w:lang w:val="en-US" w:eastAsia="zh-CN"/>
        </w:rPr>
      </w:pPr>
      <w:r>
        <w:rPr>
          <w:rFonts w:hint="eastAsia" w:ascii="方正黑体简体" w:hAnsi="方正黑体简体" w:eastAsia="方正黑体简体" w:cs="方正黑体简体"/>
          <w:color w:val="000000"/>
          <w:spacing w:val="-8"/>
          <w:sz w:val="40"/>
          <w:szCs w:val="40"/>
          <w:lang w:val="en-US" w:eastAsia="zh-CN"/>
        </w:rPr>
        <w:t>临安区</w:t>
      </w:r>
      <w:r>
        <w:rPr>
          <w:rFonts w:hint="eastAsia" w:ascii="方正黑体简体" w:hAnsi="方正黑体简体" w:eastAsia="方正黑体简体" w:cs="方正黑体简体"/>
          <w:color w:val="000000"/>
          <w:spacing w:val="-8"/>
          <w:sz w:val="40"/>
          <w:szCs w:val="40"/>
          <w:u w:val="single"/>
          <w:lang w:val="en-US" w:eastAsia="zh-CN"/>
        </w:rPr>
        <w:t xml:space="preserve">    </w:t>
      </w:r>
      <w:r>
        <w:rPr>
          <w:rFonts w:hint="eastAsia" w:ascii="方正黑体简体" w:hAnsi="方正黑体简体" w:eastAsia="方正黑体简体" w:cs="方正黑体简体"/>
          <w:color w:val="000000"/>
          <w:spacing w:val="-8"/>
          <w:sz w:val="40"/>
          <w:szCs w:val="40"/>
          <w:lang w:val="en-US" w:eastAsia="zh-CN"/>
        </w:rPr>
        <w:t>年享受农机购置补贴受益信息汇总表</w:t>
      </w:r>
    </w:p>
    <w:tbl>
      <w:tblPr>
        <w:tblStyle w:val="7"/>
        <w:tblW w:w="1397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03"/>
        <w:gridCol w:w="865"/>
        <w:gridCol w:w="850"/>
        <w:gridCol w:w="992"/>
        <w:gridCol w:w="851"/>
        <w:gridCol w:w="850"/>
        <w:gridCol w:w="851"/>
        <w:gridCol w:w="850"/>
        <w:gridCol w:w="851"/>
        <w:gridCol w:w="850"/>
        <w:gridCol w:w="776"/>
        <w:gridCol w:w="1140"/>
        <w:gridCol w:w="1233"/>
        <w:gridCol w:w="1233"/>
        <w:gridCol w:w="9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 w:hRule="atLeast"/>
        </w:trPr>
        <w:tc>
          <w:tcPr>
            <w:tcW w:w="803" w:type="dxa"/>
            <w:vMerge w:val="restart"/>
          </w:tcPr>
          <w:p>
            <w:pPr>
              <w:pStyle w:val="18"/>
              <w:rPr>
                <w:rFonts w:hint="eastAsia" w:ascii="仿宋" w:hAnsi="仿宋" w:eastAsia="仿宋" w:cstheme="minorBidi"/>
                <w:color w:val="000000"/>
                <w:kern w:val="2"/>
                <w:sz w:val="24"/>
                <w:szCs w:val="24"/>
                <w:lang w:val="en-US" w:eastAsia="zh-CN" w:bidi="ar-SA"/>
              </w:rPr>
            </w:pPr>
          </w:p>
          <w:p>
            <w:pPr>
              <w:pStyle w:val="18"/>
              <w:spacing w:before="11"/>
              <w:rPr>
                <w:rFonts w:hint="eastAsia" w:ascii="仿宋" w:hAnsi="仿宋" w:eastAsia="仿宋" w:cstheme="minorBidi"/>
                <w:color w:val="000000"/>
                <w:kern w:val="2"/>
                <w:sz w:val="24"/>
                <w:szCs w:val="24"/>
                <w:lang w:val="en-US" w:eastAsia="zh-CN" w:bidi="ar-SA"/>
              </w:rPr>
            </w:pPr>
          </w:p>
          <w:p>
            <w:pPr>
              <w:pStyle w:val="18"/>
              <w:spacing w:before="1"/>
              <w:ind w:left="106"/>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序号</w:t>
            </w:r>
          </w:p>
        </w:tc>
        <w:tc>
          <w:tcPr>
            <w:tcW w:w="2707" w:type="dxa"/>
            <w:gridSpan w:val="3"/>
          </w:tcPr>
          <w:p>
            <w:pPr>
              <w:pStyle w:val="18"/>
              <w:spacing w:before="97"/>
              <w:ind w:left="753"/>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购机者信息</w:t>
            </w:r>
          </w:p>
        </w:tc>
        <w:tc>
          <w:tcPr>
            <w:tcW w:w="8252" w:type="dxa"/>
            <w:gridSpan w:val="9"/>
          </w:tcPr>
          <w:p>
            <w:pPr>
              <w:pStyle w:val="18"/>
              <w:spacing w:before="97"/>
              <w:ind w:left="3380" w:right="3364"/>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补贴机具信息</w:t>
            </w:r>
          </w:p>
        </w:tc>
        <w:tc>
          <w:tcPr>
            <w:tcW w:w="2217" w:type="dxa"/>
            <w:gridSpan w:val="2"/>
          </w:tcPr>
          <w:p>
            <w:pPr>
              <w:pStyle w:val="18"/>
              <w:spacing w:before="97"/>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补贴资金信息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7" w:hRule="atLeast"/>
        </w:trPr>
        <w:tc>
          <w:tcPr>
            <w:tcW w:w="803" w:type="dxa"/>
            <w:vMerge w:val="continue"/>
            <w:tcBorders>
              <w:top w:val="nil"/>
            </w:tcBorders>
          </w:tcPr>
          <w:p>
            <w:pPr>
              <w:spacing w:line="300" w:lineRule="exact"/>
              <w:jc w:val="left"/>
              <w:rPr>
                <w:rFonts w:hint="eastAsia" w:ascii="仿宋" w:hAnsi="仿宋" w:eastAsia="仿宋" w:cstheme="minorBidi"/>
                <w:color w:val="000000"/>
                <w:kern w:val="2"/>
                <w:sz w:val="24"/>
                <w:szCs w:val="24"/>
                <w:lang w:val="en-US" w:eastAsia="zh-CN" w:bidi="ar-SA"/>
              </w:rPr>
            </w:pPr>
          </w:p>
        </w:tc>
        <w:tc>
          <w:tcPr>
            <w:tcW w:w="865" w:type="dxa"/>
          </w:tcPr>
          <w:p>
            <w:pPr>
              <w:spacing w:line="300" w:lineRule="exact"/>
              <w:jc w:val="center"/>
              <w:rPr>
                <w:rFonts w:hint="eastAsia" w:ascii="仿宋" w:hAnsi="仿宋" w:eastAsia="仿宋" w:cstheme="minorBidi"/>
                <w:color w:val="000000"/>
                <w:kern w:val="2"/>
                <w:sz w:val="24"/>
                <w:szCs w:val="24"/>
                <w:lang w:val="en-US" w:eastAsia="zh-CN" w:bidi="ar-SA"/>
              </w:rPr>
            </w:pP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所在</w:t>
            </w: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镇街</w:t>
            </w:r>
          </w:p>
        </w:tc>
        <w:tc>
          <w:tcPr>
            <w:tcW w:w="850" w:type="dxa"/>
          </w:tcPr>
          <w:p>
            <w:pPr>
              <w:spacing w:line="300" w:lineRule="exact"/>
              <w:jc w:val="center"/>
              <w:rPr>
                <w:rFonts w:hint="eastAsia" w:ascii="仿宋" w:hAnsi="仿宋" w:eastAsia="仿宋" w:cstheme="minorBidi"/>
                <w:color w:val="000000"/>
                <w:kern w:val="2"/>
                <w:sz w:val="24"/>
                <w:szCs w:val="24"/>
                <w:lang w:val="en-US" w:eastAsia="zh-CN" w:bidi="ar-SA"/>
              </w:rPr>
            </w:pP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所在</w:t>
            </w: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村组</w:t>
            </w:r>
          </w:p>
        </w:tc>
        <w:tc>
          <w:tcPr>
            <w:tcW w:w="992" w:type="dxa"/>
          </w:tcPr>
          <w:p>
            <w:pPr>
              <w:spacing w:line="300" w:lineRule="exact"/>
              <w:jc w:val="center"/>
              <w:rPr>
                <w:rFonts w:hint="eastAsia" w:ascii="仿宋" w:hAnsi="仿宋" w:eastAsia="仿宋" w:cstheme="minorBidi"/>
                <w:color w:val="000000"/>
                <w:kern w:val="2"/>
                <w:sz w:val="24"/>
                <w:szCs w:val="24"/>
                <w:lang w:val="en-US" w:eastAsia="zh-CN" w:bidi="ar-SA"/>
              </w:rPr>
            </w:pP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购机者</w:t>
            </w: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姓名</w:t>
            </w:r>
          </w:p>
        </w:tc>
        <w:tc>
          <w:tcPr>
            <w:tcW w:w="851" w:type="dxa"/>
            <w:tcBorders>
              <w:right w:val="single" w:color="000000" w:sz="4" w:space="0"/>
            </w:tcBorders>
          </w:tcPr>
          <w:p>
            <w:pPr>
              <w:spacing w:line="300" w:lineRule="exact"/>
              <w:jc w:val="center"/>
              <w:rPr>
                <w:rFonts w:hint="eastAsia" w:ascii="仿宋" w:hAnsi="仿宋" w:eastAsia="仿宋" w:cstheme="minorBidi"/>
                <w:color w:val="000000"/>
                <w:kern w:val="2"/>
                <w:sz w:val="24"/>
                <w:szCs w:val="24"/>
                <w:lang w:val="en-US" w:eastAsia="zh-CN" w:bidi="ar-SA"/>
              </w:rPr>
            </w:pP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机具</w:t>
            </w: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大类</w:t>
            </w:r>
          </w:p>
        </w:tc>
        <w:tc>
          <w:tcPr>
            <w:tcW w:w="850" w:type="dxa"/>
            <w:tcBorders>
              <w:left w:val="single" w:color="000000" w:sz="4" w:space="0"/>
            </w:tcBorders>
          </w:tcPr>
          <w:p>
            <w:pPr>
              <w:spacing w:line="300" w:lineRule="exact"/>
              <w:jc w:val="center"/>
              <w:rPr>
                <w:rFonts w:hint="eastAsia" w:ascii="仿宋" w:hAnsi="仿宋" w:eastAsia="仿宋" w:cstheme="minorBidi"/>
                <w:color w:val="000000"/>
                <w:kern w:val="2"/>
                <w:sz w:val="24"/>
                <w:szCs w:val="24"/>
                <w:lang w:val="en-US" w:eastAsia="zh-CN" w:bidi="ar-SA"/>
              </w:rPr>
            </w:pP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机具</w:t>
            </w: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小类</w:t>
            </w:r>
          </w:p>
        </w:tc>
        <w:tc>
          <w:tcPr>
            <w:tcW w:w="851" w:type="dxa"/>
            <w:tcBorders>
              <w:right w:val="single" w:color="000000" w:sz="4" w:space="0"/>
            </w:tcBorders>
          </w:tcPr>
          <w:p>
            <w:pPr>
              <w:spacing w:line="300" w:lineRule="exact"/>
              <w:jc w:val="center"/>
              <w:rPr>
                <w:rFonts w:hint="eastAsia" w:ascii="仿宋" w:hAnsi="仿宋" w:eastAsia="仿宋" w:cstheme="minorBidi"/>
                <w:color w:val="000000"/>
                <w:kern w:val="2"/>
                <w:sz w:val="24"/>
                <w:szCs w:val="24"/>
                <w:lang w:val="en-US" w:eastAsia="zh-CN" w:bidi="ar-SA"/>
              </w:rPr>
            </w:pP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机具</w:t>
            </w: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品目</w:t>
            </w:r>
          </w:p>
        </w:tc>
        <w:tc>
          <w:tcPr>
            <w:tcW w:w="850" w:type="dxa"/>
            <w:tcBorders>
              <w:left w:val="single" w:color="000000" w:sz="4" w:space="0"/>
            </w:tcBorders>
          </w:tcPr>
          <w:p>
            <w:pPr>
              <w:spacing w:line="300" w:lineRule="exact"/>
              <w:jc w:val="center"/>
              <w:rPr>
                <w:rFonts w:hint="eastAsia" w:ascii="仿宋" w:hAnsi="仿宋" w:eastAsia="仿宋" w:cstheme="minorBidi"/>
                <w:color w:val="000000"/>
                <w:kern w:val="2"/>
                <w:sz w:val="24"/>
                <w:szCs w:val="24"/>
                <w:lang w:val="en-US" w:eastAsia="zh-CN" w:bidi="ar-SA"/>
              </w:rPr>
            </w:pP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生产</w:t>
            </w: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企业</w:t>
            </w:r>
          </w:p>
        </w:tc>
        <w:tc>
          <w:tcPr>
            <w:tcW w:w="851" w:type="dxa"/>
          </w:tcPr>
          <w:p>
            <w:pPr>
              <w:spacing w:line="300" w:lineRule="exact"/>
              <w:jc w:val="center"/>
              <w:rPr>
                <w:rFonts w:hint="eastAsia" w:ascii="仿宋" w:hAnsi="仿宋" w:eastAsia="仿宋" w:cstheme="minorBidi"/>
                <w:color w:val="000000"/>
                <w:kern w:val="2"/>
                <w:sz w:val="24"/>
                <w:szCs w:val="24"/>
                <w:lang w:val="en-US" w:eastAsia="zh-CN" w:bidi="ar-SA"/>
              </w:rPr>
            </w:pP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产品</w:t>
            </w: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名称</w:t>
            </w:r>
          </w:p>
        </w:tc>
        <w:tc>
          <w:tcPr>
            <w:tcW w:w="850" w:type="dxa"/>
          </w:tcPr>
          <w:p>
            <w:pPr>
              <w:spacing w:line="300" w:lineRule="exact"/>
              <w:jc w:val="center"/>
              <w:rPr>
                <w:rFonts w:hint="eastAsia" w:ascii="仿宋" w:hAnsi="仿宋" w:eastAsia="仿宋" w:cstheme="minorBidi"/>
                <w:color w:val="000000"/>
                <w:kern w:val="2"/>
                <w:sz w:val="24"/>
                <w:szCs w:val="24"/>
                <w:lang w:val="en-US" w:eastAsia="zh-CN" w:bidi="ar-SA"/>
              </w:rPr>
            </w:pP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产品</w:t>
            </w: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型号</w:t>
            </w:r>
          </w:p>
        </w:tc>
        <w:tc>
          <w:tcPr>
            <w:tcW w:w="776" w:type="dxa"/>
          </w:tcPr>
          <w:p>
            <w:pPr>
              <w:spacing w:line="300" w:lineRule="exact"/>
              <w:jc w:val="center"/>
              <w:rPr>
                <w:rFonts w:hint="eastAsia" w:ascii="仿宋" w:hAnsi="仿宋" w:eastAsia="仿宋" w:cstheme="minorBidi"/>
                <w:color w:val="000000"/>
                <w:kern w:val="2"/>
                <w:sz w:val="24"/>
                <w:szCs w:val="24"/>
                <w:lang w:val="en-US" w:eastAsia="zh-CN" w:bidi="ar-SA"/>
              </w:rPr>
            </w:pP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经销</w:t>
            </w: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企业</w:t>
            </w:r>
          </w:p>
        </w:tc>
        <w:tc>
          <w:tcPr>
            <w:tcW w:w="1140" w:type="dxa"/>
          </w:tcPr>
          <w:p>
            <w:pPr>
              <w:spacing w:line="300" w:lineRule="exact"/>
              <w:jc w:val="center"/>
              <w:rPr>
                <w:rFonts w:hint="eastAsia" w:ascii="仿宋" w:hAnsi="仿宋" w:eastAsia="仿宋" w:cstheme="minorBidi"/>
                <w:color w:val="000000"/>
                <w:kern w:val="2"/>
                <w:sz w:val="24"/>
                <w:szCs w:val="24"/>
                <w:lang w:val="en-US" w:eastAsia="zh-CN" w:bidi="ar-SA"/>
              </w:rPr>
            </w:pP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购买数量（台）</w:t>
            </w:r>
          </w:p>
        </w:tc>
        <w:tc>
          <w:tcPr>
            <w:tcW w:w="1233" w:type="dxa"/>
          </w:tcPr>
          <w:p>
            <w:pPr>
              <w:spacing w:line="300" w:lineRule="exact"/>
              <w:jc w:val="center"/>
              <w:rPr>
                <w:rFonts w:hint="eastAsia" w:ascii="仿宋" w:hAnsi="仿宋" w:eastAsia="仿宋" w:cstheme="minorBidi"/>
                <w:color w:val="000000"/>
                <w:kern w:val="2"/>
                <w:sz w:val="24"/>
                <w:szCs w:val="24"/>
                <w:lang w:val="en-US" w:eastAsia="zh-CN" w:bidi="ar-SA"/>
              </w:rPr>
            </w:pP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单台销售价（元）</w:t>
            </w:r>
          </w:p>
        </w:tc>
        <w:tc>
          <w:tcPr>
            <w:tcW w:w="1233" w:type="dxa"/>
          </w:tcPr>
          <w:p>
            <w:pPr>
              <w:spacing w:line="300" w:lineRule="exact"/>
              <w:jc w:val="center"/>
              <w:rPr>
                <w:rFonts w:hint="eastAsia" w:ascii="仿宋" w:hAnsi="仿宋" w:eastAsia="仿宋" w:cstheme="minorBidi"/>
                <w:color w:val="000000"/>
                <w:kern w:val="2"/>
                <w:sz w:val="24"/>
                <w:szCs w:val="24"/>
                <w:lang w:val="en-US" w:eastAsia="zh-CN" w:bidi="ar-SA"/>
              </w:rPr>
            </w:pP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单台补贴额（元）</w:t>
            </w:r>
          </w:p>
        </w:tc>
        <w:tc>
          <w:tcPr>
            <w:tcW w:w="984" w:type="dxa"/>
          </w:tcPr>
          <w:p>
            <w:pPr>
              <w:spacing w:line="300" w:lineRule="exact"/>
              <w:jc w:val="center"/>
              <w:rPr>
                <w:rFonts w:hint="eastAsia" w:ascii="仿宋" w:hAnsi="仿宋" w:eastAsia="仿宋" w:cstheme="minorBidi"/>
                <w:color w:val="000000"/>
                <w:kern w:val="2"/>
                <w:sz w:val="24"/>
                <w:szCs w:val="24"/>
                <w:lang w:val="en-US" w:eastAsia="zh-CN" w:bidi="ar-SA"/>
              </w:rPr>
            </w:pPr>
          </w:p>
          <w:p>
            <w:pPr>
              <w:spacing w:line="300" w:lineRule="exact"/>
              <w:jc w:val="center"/>
              <w:rPr>
                <w:rFonts w:hint="eastAsia" w:ascii="仿宋" w:hAnsi="仿宋" w:eastAsia="仿宋" w:cstheme="minorBidi"/>
                <w:color w:val="000000"/>
                <w:kern w:val="2"/>
                <w:sz w:val="24"/>
                <w:szCs w:val="24"/>
                <w:lang w:val="en-US" w:eastAsia="zh-CN" w:bidi="ar-SA"/>
              </w:rPr>
            </w:pPr>
            <w:r>
              <w:rPr>
                <w:rFonts w:hint="eastAsia" w:ascii="仿宋" w:hAnsi="仿宋" w:eastAsia="仿宋" w:cstheme="minorBidi"/>
                <w:color w:val="000000"/>
                <w:kern w:val="2"/>
                <w:sz w:val="24"/>
                <w:szCs w:val="24"/>
                <w:lang w:val="en-US" w:eastAsia="zh-CN" w:bidi="ar-SA"/>
              </w:rPr>
              <w:t>总补贴额（元）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803" w:type="dxa"/>
          </w:tcPr>
          <w:p>
            <w:pPr>
              <w:pStyle w:val="18"/>
              <w:rPr>
                <w:rFonts w:hint="eastAsia" w:ascii="仿宋" w:hAnsi="仿宋" w:eastAsia="仿宋" w:cstheme="minorBidi"/>
                <w:color w:val="000000"/>
                <w:kern w:val="2"/>
                <w:sz w:val="24"/>
                <w:szCs w:val="24"/>
                <w:lang w:val="en-US" w:eastAsia="zh-CN" w:bidi="ar-SA"/>
              </w:rPr>
            </w:pPr>
          </w:p>
        </w:tc>
        <w:tc>
          <w:tcPr>
            <w:tcW w:w="865"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992" w:type="dxa"/>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vAlign w:val="top"/>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776" w:type="dxa"/>
          </w:tcPr>
          <w:p>
            <w:pPr>
              <w:pStyle w:val="18"/>
              <w:rPr>
                <w:rFonts w:hint="eastAsia" w:ascii="仿宋" w:hAnsi="仿宋" w:eastAsia="仿宋" w:cstheme="minorBidi"/>
                <w:color w:val="000000"/>
                <w:kern w:val="2"/>
                <w:sz w:val="24"/>
                <w:szCs w:val="24"/>
                <w:lang w:val="en-US" w:eastAsia="zh-CN" w:bidi="ar-SA"/>
              </w:rPr>
            </w:pPr>
          </w:p>
        </w:tc>
        <w:tc>
          <w:tcPr>
            <w:tcW w:w="1140" w:type="dxa"/>
          </w:tcPr>
          <w:p>
            <w:pPr>
              <w:pStyle w:val="18"/>
              <w:rPr>
                <w:rFonts w:hint="eastAsia" w:ascii="仿宋" w:hAnsi="仿宋" w:eastAsia="仿宋" w:cstheme="minorBidi"/>
                <w:color w:val="000000"/>
                <w:kern w:val="2"/>
                <w:sz w:val="24"/>
                <w:szCs w:val="24"/>
                <w:lang w:val="en-US" w:eastAsia="zh-CN" w:bidi="ar-SA"/>
              </w:rPr>
            </w:pPr>
          </w:p>
        </w:tc>
        <w:tc>
          <w:tcPr>
            <w:tcW w:w="1233" w:type="dxa"/>
          </w:tcPr>
          <w:p>
            <w:pPr>
              <w:pStyle w:val="18"/>
              <w:rPr>
                <w:rFonts w:hint="eastAsia" w:ascii="仿宋" w:hAnsi="仿宋" w:eastAsia="仿宋" w:cstheme="minorBidi"/>
                <w:color w:val="000000"/>
                <w:kern w:val="2"/>
                <w:sz w:val="24"/>
                <w:szCs w:val="24"/>
                <w:lang w:val="en-US" w:eastAsia="zh-CN" w:bidi="ar-SA"/>
              </w:rPr>
            </w:pPr>
          </w:p>
        </w:tc>
        <w:tc>
          <w:tcPr>
            <w:tcW w:w="1233" w:type="dxa"/>
          </w:tcPr>
          <w:p>
            <w:pPr>
              <w:pStyle w:val="18"/>
              <w:rPr>
                <w:rFonts w:hint="eastAsia" w:ascii="仿宋" w:hAnsi="仿宋" w:eastAsia="仿宋" w:cstheme="minorBidi"/>
                <w:color w:val="000000"/>
                <w:kern w:val="2"/>
                <w:sz w:val="24"/>
                <w:szCs w:val="24"/>
                <w:lang w:val="en-US" w:eastAsia="zh-CN" w:bidi="ar-SA"/>
              </w:rPr>
            </w:pPr>
          </w:p>
        </w:tc>
        <w:tc>
          <w:tcPr>
            <w:tcW w:w="984" w:type="dxa"/>
          </w:tcPr>
          <w:p>
            <w:pPr>
              <w:pStyle w:val="18"/>
              <w:rPr>
                <w:rFonts w:hint="eastAsia" w:ascii="仿宋" w:hAnsi="仿宋" w:eastAsia="仿宋" w:cstheme="minorBidi"/>
                <w:color w:val="000000"/>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trPr>
        <w:tc>
          <w:tcPr>
            <w:tcW w:w="803" w:type="dxa"/>
          </w:tcPr>
          <w:p>
            <w:pPr>
              <w:pStyle w:val="18"/>
              <w:rPr>
                <w:rFonts w:hint="eastAsia" w:ascii="仿宋" w:hAnsi="仿宋" w:eastAsia="仿宋" w:cstheme="minorBidi"/>
                <w:color w:val="000000"/>
                <w:kern w:val="2"/>
                <w:sz w:val="24"/>
                <w:szCs w:val="24"/>
                <w:lang w:val="en-US" w:eastAsia="zh-CN" w:bidi="ar-SA"/>
              </w:rPr>
            </w:pPr>
          </w:p>
        </w:tc>
        <w:tc>
          <w:tcPr>
            <w:tcW w:w="865"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992" w:type="dxa"/>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776" w:type="dxa"/>
          </w:tcPr>
          <w:p>
            <w:pPr>
              <w:pStyle w:val="18"/>
              <w:rPr>
                <w:rFonts w:hint="eastAsia" w:ascii="仿宋" w:hAnsi="仿宋" w:eastAsia="仿宋" w:cstheme="minorBidi"/>
                <w:color w:val="000000"/>
                <w:kern w:val="2"/>
                <w:sz w:val="24"/>
                <w:szCs w:val="24"/>
                <w:lang w:val="en-US" w:eastAsia="zh-CN" w:bidi="ar-SA"/>
              </w:rPr>
            </w:pPr>
          </w:p>
        </w:tc>
        <w:tc>
          <w:tcPr>
            <w:tcW w:w="1140" w:type="dxa"/>
          </w:tcPr>
          <w:p>
            <w:pPr>
              <w:pStyle w:val="18"/>
              <w:rPr>
                <w:rFonts w:hint="eastAsia" w:ascii="仿宋" w:hAnsi="仿宋" w:eastAsia="仿宋" w:cstheme="minorBidi"/>
                <w:color w:val="000000"/>
                <w:kern w:val="2"/>
                <w:sz w:val="24"/>
                <w:szCs w:val="24"/>
                <w:lang w:val="en-US" w:eastAsia="zh-CN" w:bidi="ar-SA"/>
              </w:rPr>
            </w:pPr>
          </w:p>
        </w:tc>
        <w:tc>
          <w:tcPr>
            <w:tcW w:w="1233" w:type="dxa"/>
          </w:tcPr>
          <w:p>
            <w:pPr>
              <w:pStyle w:val="18"/>
              <w:rPr>
                <w:rFonts w:hint="eastAsia" w:ascii="仿宋" w:hAnsi="仿宋" w:eastAsia="仿宋" w:cstheme="minorBidi"/>
                <w:color w:val="000000"/>
                <w:kern w:val="2"/>
                <w:sz w:val="24"/>
                <w:szCs w:val="24"/>
                <w:lang w:val="en-US" w:eastAsia="zh-CN" w:bidi="ar-SA"/>
              </w:rPr>
            </w:pPr>
          </w:p>
        </w:tc>
        <w:tc>
          <w:tcPr>
            <w:tcW w:w="1233" w:type="dxa"/>
          </w:tcPr>
          <w:p>
            <w:pPr>
              <w:pStyle w:val="18"/>
              <w:rPr>
                <w:rFonts w:hint="eastAsia" w:ascii="仿宋" w:hAnsi="仿宋" w:eastAsia="仿宋" w:cstheme="minorBidi"/>
                <w:color w:val="000000"/>
                <w:kern w:val="2"/>
                <w:sz w:val="24"/>
                <w:szCs w:val="24"/>
                <w:lang w:val="en-US" w:eastAsia="zh-CN" w:bidi="ar-SA"/>
              </w:rPr>
            </w:pPr>
          </w:p>
        </w:tc>
        <w:tc>
          <w:tcPr>
            <w:tcW w:w="984" w:type="dxa"/>
          </w:tcPr>
          <w:p>
            <w:pPr>
              <w:pStyle w:val="18"/>
              <w:rPr>
                <w:rFonts w:hint="eastAsia" w:ascii="仿宋" w:hAnsi="仿宋" w:eastAsia="仿宋" w:cstheme="minorBidi"/>
                <w:color w:val="000000"/>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trPr>
        <w:tc>
          <w:tcPr>
            <w:tcW w:w="803" w:type="dxa"/>
          </w:tcPr>
          <w:p>
            <w:pPr>
              <w:pStyle w:val="18"/>
              <w:rPr>
                <w:rFonts w:hint="eastAsia" w:ascii="仿宋" w:hAnsi="仿宋" w:eastAsia="仿宋" w:cstheme="minorBidi"/>
                <w:color w:val="000000"/>
                <w:kern w:val="2"/>
                <w:sz w:val="24"/>
                <w:szCs w:val="24"/>
                <w:lang w:val="en-US" w:eastAsia="zh-CN" w:bidi="ar-SA"/>
              </w:rPr>
            </w:pPr>
          </w:p>
        </w:tc>
        <w:tc>
          <w:tcPr>
            <w:tcW w:w="865"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992" w:type="dxa"/>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776" w:type="dxa"/>
          </w:tcPr>
          <w:p>
            <w:pPr>
              <w:pStyle w:val="18"/>
              <w:rPr>
                <w:rFonts w:hint="eastAsia" w:ascii="仿宋" w:hAnsi="仿宋" w:eastAsia="仿宋" w:cstheme="minorBidi"/>
                <w:color w:val="000000"/>
                <w:kern w:val="2"/>
                <w:sz w:val="24"/>
                <w:szCs w:val="24"/>
                <w:lang w:val="en-US" w:eastAsia="zh-CN" w:bidi="ar-SA"/>
              </w:rPr>
            </w:pPr>
          </w:p>
        </w:tc>
        <w:tc>
          <w:tcPr>
            <w:tcW w:w="1140" w:type="dxa"/>
          </w:tcPr>
          <w:p>
            <w:pPr>
              <w:pStyle w:val="18"/>
              <w:rPr>
                <w:rFonts w:hint="eastAsia" w:ascii="仿宋" w:hAnsi="仿宋" w:eastAsia="仿宋" w:cstheme="minorBidi"/>
                <w:color w:val="000000"/>
                <w:kern w:val="2"/>
                <w:sz w:val="24"/>
                <w:szCs w:val="24"/>
                <w:lang w:val="en-US" w:eastAsia="zh-CN" w:bidi="ar-SA"/>
              </w:rPr>
            </w:pPr>
          </w:p>
        </w:tc>
        <w:tc>
          <w:tcPr>
            <w:tcW w:w="1233" w:type="dxa"/>
          </w:tcPr>
          <w:p>
            <w:pPr>
              <w:pStyle w:val="18"/>
              <w:rPr>
                <w:rFonts w:hint="eastAsia" w:ascii="仿宋" w:hAnsi="仿宋" w:eastAsia="仿宋" w:cstheme="minorBidi"/>
                <w:color w:val="000000"/>
                <w:kern w:val="2"/>
                <w:sz w:val="24"/>
                <w:szCs w:val="24"/>
                <w:lang w:val="en-US" w:eastAsia="zh-CN" w:bidi="ar-SA"/>
              </w:rPr>
            </w:pPr>
          </w:p>
        </w:tc>
        <w:tc>
          <w:tcPr>
            <w:tcW w:w="1233" w:type="dxa"/>
          </w:tcPr>
          <w:p>
            <w:pPr>
              <w:pStyle w:val="18"/>
              <w:rPr>
                <w:rFonts w:hint="eastAsia" w:ascii="仿宋" w:hAnsi="仿宋" w:eastAsia="仿宋" w:cstheme="minorBidi"/>
                <w:color w:val="000000"/>
                <w:kern w:val="2"/>
                <w:sz w:val="24"/>
                <w:szCs w:val="24"/>
                <w:lang w:val="en-US" w:eastAsia="zh-CN" w:bidi="ar-SA"/>
              </w:rPr>
            </w:pPr>
          </w:p>
        </w:tc>
        <w:tc>
          <w:tcPr>
            <w:tcW w:w="984" w:type="dxa"/>
          </w:tcPr>
          <w:p>
            <w:pPr>
              <w:pStyle w:val="18"/>
              <w:rPr>
                <w:rFonts w:hint="eastAsia" w:ascii="仿宋" w:hAnsi="仿宋" w:eastAsia="仿宋" w:cstheme="minorBidi"/>
                <w:color w:val="000000"/>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trPr>
        <w:tc>
          <w:tcPr>
            <w:tcW w:w="803" w:type="dxa"/>
          </w:tcPr>
          <w:p>
            <w:pPr>
              <w:pStyle w:val="18"/>
              <w:rPr>
                <w:rFonts w:hint="eastAsia" w:ascii="仿宋" w:hAnsi="仿宋" w:eastAsia="仿宋" w:cstheme="minorBidi"/>
                <w:color w:val="000000"/>
                <w:kern w:val="2"/>
                <w:sz w:val="24"/>
                <w:szCs w:val="24"/>
                <w:lang w:val="en-US" w:eastAsia="zh-CN" w:bidi="ar-SA"/>
              </w:rPr>
            </w:pPr>
          </w:p>
        </w:tc>
        <w:tc>
          <w:tcPr>
            <w:tcW w:w="865"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992" w:type="dxa"/>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776" w:type="dxa"/>
          </w:tcPr>
          <w:p>
            <w:pPr>
              <w:pStyle w:val="18"/>
              <w:rPr>
                <w:rFonts w:hint="eastAsia" w:ascii="仿宋" w:hAnsi="仿宋" w:eastAsia="仿宋" w:cstheme="minorBidi"/>
                <w:color w:val="000000"/>
                <w:kern w:val="2"/>
                <w:sz w:val="24"/>
                <w:szCs w:val="24"/>
                <w:lang w:val="en-US" w:eastAsia="zh-CN" w:bidi="ar-SA"/>
              </w:rPr>
            </w:pPr>
          </w:p>
        </w:tc>
        <w:tc>
          <w:tcPr>
            <w:tcW w:w="1140" w:type="dxa"/>
          </w:tcPr>
          <w:p>
            <w:pPr>
              <w:pStyle w:val="18"/>
              <w:rPr>
                <w:rFonts w:hint="eastAsia" w:ascii="仿宋" w:hAnsi="仿宋" w:eastAsia="仿宋" w:cstheme="minorBidi"/>
                <w:color w:val="000000"/>
                <w:kern w:val="2"/>
                <w:sz w:val="24"/>
                <w:szCs w:val="24"/>
                <w:lang w:val="en-US" w:eastAsia="zh-CN" w:bidi="ar-SA"/>
              </w:rPr>
            </w:pPr>
          </w:p>
        </w:tc>
        <w:tc>
          <w:tcPr>
            <w:tcW w:w="1233" w:type="dxa"/>
          </w:tcPr>
          <w:p>
            <w:pPr>
              <w:pStyle w:val="18"/>
              <w:rPr>
                <w:rFonts w:hint="eastAsia" w:ascii="仿宋" w:hAnsi="仿宋" w:eastAsia="仿宋" w:cstheme="minorBidi"/>
                <w:color w:val="000000"/>
                <w:kern w:val="2"/>
                <w:sz w:val="24"/>
                <w:szCs w:val="24"/>
                <w:lang w:val="en-US" w:eastAsia="zh-CN" w:bidi="ar-SA"/>
              </w:rPr>
            </w:pPr>
          </w:p>
        </w:tc>
        <w:tc>
          <w:tcPr>
            <w:tcW w:w="1233" w:type="dxa"/>
          </w:tcPr>
          <w:p>
            <w:pPr>
              <w:pStyle w:val="18"/>
              <w:rPr>
                <w:rFonts w:hint="eastAsia" w:ascii="仿宋" w:hAnsi="仿宋" w:eastAsia="仿宋" w:cstheme="minorBidi"/>
                <w:color w:val="000000"/>
                <w:kern w:val="2"/>
                <w:sz w:val="24"/>
                <w:szCs w:val="24"/>
                <w:lang w:val="en-US" w:eastAsia="zh-CN" w:bidi="ar-SA"/>
              </w:rPr>
            </w:pPr>
          </w:p>
        </w:tc>
        <w:tc>
          <w:tcPr>
            <w:tcW w:w="984" w:type="dxa"/>
          </w:tcPr>
          <w:p>
            <w:pPr>
              <w:pStyle w:val="18"/>
              <w:rPr>
                <w:rFonts w:hint="eastAsia" w:ascii="仿宋" w:hAnsi="仿宋" w:eastAsia="仿宋" w:cstheme="minorBidi"/>
                <w:color w:val="000000"/>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1" w:hRule="atLeast"/>
        </w:trPr>
        <w:tc>
          <w:tcPr>
            <w:tcW w:w="803" w:type="dxa"/>
          </w:tcPr>
          <w:p>
            <w:pPr>
              <w:pStyle w:val="18"/>
              <w:rPr>
                <w:rFonts w:hint="eastAsia" w:ascii="仿宋" w:hAnsi="仿宋" w:eastAsia="仿宋" w:cstheme="minorBidi"/>
                <w:color w:val="000000"/>
                <w:kern w:val="2"/>
                <w:sz w:val="24"/>
                <w:szCs w:val="24"/>
                <w:lang w:val="en-US" w:eastAsia="zh-CN" w:bidi="ar-SA"/>
              </w:rPr>
            </w:pPr>
          </w:p>
        </w:tc>
        <w:tc>
          <w:tcPr>
            <w:tcW w:w="865"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992" w:type="dxa"/>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776" w:type="dxa"/>
          </w:tcPr>
          <w:p>
            <w:pPr>
              <w:pStyle w:val="18"/>
              <w:rPr>
                <w:rFonts w:hint="eastAsia" w:ascii="仿宋" w:hAnsi="仿宋" w:eastAsia="仿宋" w:cstheme="minorBidi"/>
                <w:color w:val="000000"/>
                <w:kern w:val="2"/>
                <w:sz w:val="24"/>
                <w:szCs w:val="24"/>
                <w:lang w:val="en-US" w:eastAsia="zh-CN" w:bidi="ar-SA"/>
              </w:rPr>
            </w:pPr>
          </w:p>
        </w:tc>
        <w:tc>
          <w:tcPr>
            <w:tcW w:w="1140" w:type="dxa"/>
          </w:tcPr>
          <w:p>
            <w:pPr>
              <w:pStyle w:val="18"/>
              <w:rPr>
                <w:rFonts w:hint="eastAsia" w:ascii="仿宋" w:hAnsi="仿宋" w:eastAsia="仿宋" w:cstheme="minorBidi"/>
                <w:color w:val="000000"/>
                <w:kern w:val="2"/>
                <w:sz w:val="24"/>
                <w:szCs w:val="24"/>
                <w:lang w:val="en-US" w:eastAsia="zh-CN" w:bidi="ar-SA"/>
              </w:rPr>
            </w:pPr>
          </w:p>
        </w:tc>
        <w:tc>
          <w:tcPr>
            <w:tcW w:w="1233" w:type="dxa"/>
          </w:tcPr>
          <w:p>
            <w:pPr>
              <w:pStyle w:val="18"/>
              <w:rPr>
                <w:rFonts w:hint="eastAsia" w:ascii="仿宋" w:hAnsi="仿宋" w:eastAsia="仿宋" w:cstheme="minorBidi"/>
                <w:color w:val="000000"/>
                <w:kern w:val="2"/>
                <w:sz w:val="24"/>
                <w:szCs w:val="24"/>
                <w:lang w:val="en-US" w:eastAsia="zh-CN" w:bidi="ar-SA"/>
              </w:rPr>
            </w:pPr>
          </w:p>
        </w:tc>
        <w:tc>
          <w:tcPr>
            <w:tcW w:w="1233" w:type="dxa"/>
          </w:tcPr>
          <w:p>
            <w:pPr>
              <w:pStyle w:val="18"/>
              <w:rPr>
                <w:rFonts w:hint="eastAsia" w:ascii="仿宋" w:hAnsi="仿宋" w:eastAsia="仿宋" w:cstheme="minorBidi"/>
                <w:color w:val="000000"/>
                <w:kern w:val="2"/>
                <w:sz w:val="24"/>
                <w:szCs w:val="24"/>
                <w:lang w:val="en-US" w:eastAsia="zh-CN" w:bidi="ar-SA"/>
              </w:rPr>
            </w:pPr>
          </w:p>
        </w:tc>
        <w:tc>
          <w:tcPr>
            <w:tcW w:w="984" w:type="dxa"/>
          </w:tcPr>
          <w:p>
            <w:pPr>
              <w:pStyle w:val="18"/>
              <w:rPr>
                <w:rFonts w:hint="eastAsia" w:ascii="仿宋" w:hAnsi="仿宋" w:eastAsia="仿宋" w:cstheme="minorBidi"/>
                <w:color w:val="000000"/>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1" w:hRule="atLeast"/>
        </w:trPr>
        <w:tc>
          <w:tcPr>
            <w:tcW w:w="803" w:type="dxa"/>
          </w:tcPr>
          <w:p>
            <w:pPr>
              <w:pStyle w:val="18"/>
              <w:rPr>
                <w:rFonts w:hint="eastAsia" w:ascii="仿宋" w:hAnsi="仿宋" w:eastAsia="仿宋" w:cstheme="minorBidi"/>
                <w:color w:val="000000"/>
                <w:kern w:val="2"/>
                <w:sz w:val="24"/>
                <w:szCs w:val="24"/>
                <w:lang w:val="en-US" w:eastAsia="zh-CN" w:bidi="ar-SA"/>
              </w:rPr>
            </w:pPr>
          </w:p>
        </w:tc>
        <w:tc>
          <w:tcPr>
            <w:tcW w:w="865"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992" w:type="dxa"/>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776" w:type="dxa"/>
          </w:tcPr>
          <w:p>
            <w:pPr>
              <w:pStyle w:val="18"/>
              <w:rPr>
                <w:rFonts w:hint="eastAsia" w:ascii="仿宋" w:hAnsi="仿宋" w:eastAsia="仿宋" w:cstheme="minorBidi"/>
                <w:color w:val="000000"/>
                <w:kern w:val="2"/>
                <w:sz w:val="24"/>
                <w:szCs w:val="24"/>
                <w:lang w:val="en-US" w:eastAsia="zh-CN" w:bidi="ar-SA"/>
              </w:rPr>
            </w:pPr>
          </w:p>
        </w:tc>
        <w:tc>
          <w:tcPr>
            <w:tcW w:w="1140" w:type="dxa"/>
          </w:tcPr>
          <w:p>
            <w:pPr>
              <w:pStyle w:val="18"/>
              <w:rPr>
                <w:rFonts w:hint="eastAsia" w:ascii="仿宋" w:hAnsi="仿宋" w:eastAsia="仿宋" w:cstheme="minorBidi"/>
                <w:color w:val="000000"/>
                <w:kern w:val="2"/>
                <w:sz w:val="24"/>
                <w:szCs w:val="24"/>
                <w:lang w:val="en-US" w:eastAsia="zh-CN" w:bidi="ar-SA"/>
              </w:rPr>
            </w:pPr>
          </w:p>
        </w:tc>
        <w:tc>
          <w:tcPr>
            <w:tcW w:w="1233" w:type="dxa"/>
          </w:tcPr>
          <w:p>
            <w:pPr>
              <w:pStyle w:val="18"/>
              <w:rPr>
                <w:rFonts w:hint="eastAsia" w:ascii="仿宋" w:hAnsi="仿宋" w:eastAsia="仿宋" w:cstheme="minorBidi"/>
                <w:color w:val="000000"/>
                <w:kern w:val="2"/>
                <w:sz w:val="24"/>
                <w:szCs w:val="24"/>
                <w:lang w:val="en-US" w:eastAsia="zh-CN" w:bidi="ar-SA"/>
              </w:rPr>
            </w:pPr>
          </w:p>
        </w:tc>
        <w:tc>
          <w:tcPr>
            <w:tcW w:w="1233" w:type="dxa"/>
          </w:tcPr>
          <w:p>
            <w:pPr>
              <w:pStyle w:val="18"/>
              <w:rPr>
                <w:rFonts w:hint="eastAsia" w:ascii="仿宋" w:hAnsi="仿宋" w:eastAsia="仿宋" w:cstheme="minorBidi"/>
                <w:color w:val="000000"/>
                <w:kern w:val="2"/>
                <w:sz w:val="24"/>
                <w:szCs w:val="24"/>
                <w:lang w:val="en-US" w:eastAsia="zh-CN" w:bidi="ar-SA"/>
              </w:rPr>
            </w:pPr>
          </w:p>
        </w:tc>
        <w:tc>
          <w:tcPr>
            <w:tcW w:w="984" w:type="dxa"/>
          </w:tcPr>
          <w:p>
            <w:pPr>
              <w:pStyle w:val="18"/>
              <w:rPr>
                <w:rFonts w:hint="eastAsia" w:ascii="仿宋" w:hAnsi="仿宋" w:eastAsia="仿宋" w:cstheme="minorBidi"/>
                <w:color w:val="000000"/>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803" w:type="dxa"/>
          </w:tcPr>
          <w:p>
            <w:pPr>
              <w:pStyle w:val="18"/>
              <w:rPr>
                <w:rFonts w:hint="eastAsia" w:ascii="仿宋" w:hAnsi="仿宋" w:eastAsia="仿宋" w:cstheme="minorBidi"/>
                <w:color w:val="000000"/>
                <w:kern w:val="2"/>
                <w:sz w:val="24"/>
                <w:szCs w:val="24"/>
                <w:lang w:val="en-US" w:eastAsia="zh-CN" w:bidi="ar-SA"/>
              </w:rPr>
            </w:pPr>
          </w:p>
        </w:tc>
        <w:tc>
          <w:tcPr>
            <w:tcW w:w="865"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992" w:type="dxa"/>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776" w:type="dxa"/>
          </w:tcPr>
          <w:p>
            <w:pPr>
              <w:pStyle w:val="18"/>
              <w:rPr>
                <w:rFonts w:hint="eastAsia" w:ascii="仿宋" w:hAnsi="仿宋" w:eastAsia="仿宋" w:cstheme="minorBidi"/>
                <w:color w:val="000000"/>
                <w:kern w:val="2"/>
                <w:sz w:val="24"/>
                <w:szCs w:val="24"/>
                <w:lang w:val="en-US" w:eastAsia="zh-CN" w:bidi="ar-SA"/>
              </w:rPr>
            </w:pPr>
          </w:p>
        </w:tc>
        <w:tc>
          <w:tcPr>
            <w:tcW w:w="1140" w:type="dxa"/>
          </w:tcPr>
          <w:p>
            <w:pPr>
              <w:pStyle w:val="18"/>
              <w:rPr>
                <w:rFonts w:hint="eastAsia" w:ascii="仿宋" w:hAnsi="仿宋" w:eastAsia="仿宋" w:cstheme="minorBidi"/>
                <w:color w:val="000000"/>
                <w:kern w:val="2"/>
                <w:sz w:val="24"/>
                <w:szCs w:val="24"/>
                <w:lang w:val="en-US" w:eastAsia="zh-CN" w:bidi="ar-SA"/>
              </w:rPr>
            </w:pPr>
          </w:p>
        </w:tc>
        <w:tc>
          <w:tcPr>
            <w:tcW w:w="1233" w:type="dxa"/>
          </w:tcPr>
          <w:p>
            <w:pPr>
              <w:pStyle w:val="18"/>
              <w:rPr>
                <w:rFonts w:hint="eastAsia" w:ascii="仿宋" w:hAnsi="仿宋" w:eastAsia="仿宋" w:cstheme="minorBidi"/>
                <w:color w:val="000000"/>
                <w:kern w:val="2"/>
                <w:sz w:val="24"/>
                <w:szCs w:val="24"/>
                <w:lang w:val="en-US" w:eastAsia="zh-CN" w:bidi="ar-SA"/>
              </w:rPr>
            </w:pPr>
          </w:p>
        </w:tc>
        <w:tc>
          <w:tcPr>
            <w:tcW w:w="1233" w:type="dxa"/>
          </w:tcPr>
          <w:p>
            <w:pPr>
              <w:pStyle w:val="18"/>
              <w:rPr>
                <w:rFonts w:hint="eastAsia" w:ascii="仿宋" w:hAnsi="仿宋" w:eastAsia="仿宋" w:cstheme="minorBidi"/>
                <w:color w:val="000000"/>
                <w:kern w:val="2"/>
                <w:sz w:val="24"/>
                <w:szCs w:val="24"/>
                <w:lang w:val="en-US" w:eastAsia="zh-CN" w:bidi="ar-SA"/>
              </w:rPr>
            </w:pPr>
          </w:p>
        </w:tc>
        <w:tc>
          <w:tcPr>
            <w:tcW w:w="984" w:type="dxa"/>
          </w:tcPr>
          <w:p>
            <w:pPr>
              <w:pStyle w:val="18"/>
              <w:rPr>
                <w:rFonts w:hint="eastAsia" w:ascii="仿宋" w:hAnsi="仿宋" w:eastAsia="仿宋" w:cstheme="minorBidi"/>
                <w:color w:val="000000"/>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803" w:type="dxa"/>
          </w:tcPr>
          <w:p>
            <w:pPr>
              <w:pStyle w:val="18"/>
              <w:rPr>
                <w:rFonts w:hint="eastAsia" w:ascii="仿宋" w:hAnsi="仿宋" w:eastAsia="仿宋" w:cstheme="minorBidi"/>
                <w:color w:val="000000"/>
                <w:kern w:val="2"/>
                <w:sz w:val="24"/>
                <w:szCs w:val="24"/>
                <w:lang w:val="en-US" w:eastAsia="zh-CN" w:bidi="ar-SA"/>
              </w:rPr>
            </w:pPr>
          </w:p>
        </w:tc>
        <w:tc>
          <w:tcPr>
            <w:tcW w:w="865"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992" w:type="dxa"/>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Borders>
              <w:righ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0" w:type="dxa"/>
            <w:tcBorders>
              <w:left w:val="single" w:color="000000" w:sz="4" w:space="0"/>
            </w:tcBorders>
          </w:tcPr>
          <w:p>
            <w:pPr>
              <w:pStyle w:val="18"/>
              <w:rPr>
                <w:rFonts w:hint="eastAsia" w:ascii="仿宋" w:hAnsi="仿宋" w:eastAsia="仿宋" w:cstheme="minorBidi"/>
                <w:color w:val="000000"/>
                <w:kern w:val="2"/>
                <w:sz w:val="24"/>
                <w:szCs w:val="24"/>
                <w:lang w:val="en-US" w:eastAsia="zh-CN" w:bidi="ar-SA"/>
              </w:rPr>
            </w:pPr>
          </w:p>
        </w:tc>
        <w:tc>
          <w:tcPr>
            <w:tcW w:w="851" w:type="dxa"/>
          </w:tcPr>
          <w:p>
            <w:pPr>
              <w:pStyle w:val="18"/>
              <w:rPr>
                <w:rFonts w:hint="eastAsia" w:ascii="仿宋" w:hAnsi="仿宋" w:eastAsia="仿宋" w:cstheme="minorBidi"/>
                <w:color w:val="000000"/>
                <w:kern w:val="2"/>
                <w:sz w:val="24"/>
                <w:szCs w:val="24"/>
                <w:lang w:val="en-US" w:eastAsia="zh-CN" w:bidi="ar-SA"/>
              </w:rPr>
            </w:pPr>
          </w:p>
        </w:tc>
        <w:tc>
          <w:tcPr>
            <w:tcW w:w="850" w:type="dxa"/>
          </w:tcPr>
          <w:p>
            <w:pPr>
              <w:pStyle w:val="18"/>
              <w:rPr>
                <w:rFonts w:hint="eastAsia" w:ascii="仿宋" w:hAnsi="仿宋" w:eastAsia="仿宋" w:cstheme="minorBidi"/>
                <w:color w:val="000000"/>
                <w:kern w:val="2"/>
                <w:sz w:val="24"/>
                <w:szCs w:val="24"/>
                <w:lang w:val="en-US" w:eastAsia="zh-CN" w:bidi="ar-SA"/>
              </w:rPr>
            </w:pPr>
          </w:p>
        </w:tc>
        <w:tc>
          <w:tcPr>
            <w:tcW w:w="776" w:type="dxa"/>
          </w:tcPr>
          <w:p>
            <w:pPr>
              <w:pStyle w:val="18"/>
              <w:rPr>
                <w:rFonts w:hint="eastAsia" w:ascii="仿宋" w:hAnsi="仿宋" w:eastAsia="仿宋" w:cstheme="minorBidi"/>
                <w:color w:val="000000"/>
                <w:kern w:val="2"/>
                <w:sz w:val="24"/>
                <w:szCs w:val="24"/>
                <w:lang w:val="en-US" w:eastAsia="zh-CN" w:bidi="ar-SA"/>
              </w:rPr>
            </w:pPr>
          </w:p>
        </w:tc>
        <w:tc>
          <w:tcPr>
            <w:tcW w:w="1140" w:type="dxa"/>
          </w:tcPr>
          <w:p>
            <w:pPr>
              <w:pStyle w:val="18"/>
              <w:rPr>
                <w:rFonts w:hint="eastAsia" w:ascii="仿宋" w:hAnsi="仿宋" w:eastAsia="仿宋" w:cstheme="minorBidi"/>
                <w:color w:val="000000"/>
                <w:kern w:val="2"/>
                <w:sz w:val="24"/>
                <w:szCs w:val="24"/>
                <w:lang w:val="en-US" w:eastAsia="zh-CN" w:bidi="ar-SA"/>
              </w:rPr>
            </w:pPr>
          </w:p>
        </w:tc>
        <w:tc>
          <w:tcPr>
            <w:tcW w:w="1233" w:type="dxa"/>
          </w:tcPr>
          <w:p>
            <w:pPr>
              <w:pStyle w:val="18"/>
              <w:rPr>
                <w:rFonts w:hint="eastAsia" w:ascii="仿宋" w:hAnsi="仿宋" w:eastAsia="仿宋" w:cstheme="minorBidi"/>
                <w:color w:val="000000"/>
                <w:kern w:val="2"/>
                <w:sz w:val="24"/>
                <w:szCs w:val="24"/>
                <w:lang w:val="en-US" w:eastAsia="zh-CN" w:bidi="ar-SA"/>
              </w:rPr>
            </w:pPr>
          </w:p>
        </w:tc>
        <w:tc>
          <w:tcPr>
            <w:tcW w:w="1233" w:type="dxa"/>
          </w:tcPr>
          <w:p>
            <w:pPr>
              <w:pStyle w:val="18"/>
              <w:rPr>
                <w:rFonts w:hint="eastAsia" w:ascii="仿宋" w:hAnsi="仿宋" w:eastAsia="仿宋" w:cstheme="minorBidi"/>
                <w:color w:val="000000"/>
                <w:kern w:val="2"/>
                <w:sz w:val="24"/>
                <w:szCs w:val="24"/>
                <w:lang w:val="en-US" w:eastAsia="zh-CN" w:bidi="ar-SA"/>
              </w:rPr>
            </w:pPr>
          </w:p>
        </w:tc>
        <w:tc>
          <w:tcPr>
            <w:tcW w:w="984" w:type="dxa"/>
          </w:tcPr>
          <w:p>
            <w:pPr>
              <w:pStyle w:val="18"/>
              <w:rPr>
                <w:rFonts w:hint="eastAsia" w:ascii="仿宋" w:hAnsi="仿宋" w:eastAsia="仿宋" w:cstheme="minorBidi"/>
                <w:color w:val="000000"/>
                <w:kern w:val="2"/>
                <w:sz w:val="24"/>
                <w:szCs w:val="24"/>
                <w:lang w:val="en-US" w:eastAsia="zh-CN" w:bidi="ar-SA"/>
              </w:rPr>
            </w:pPr>
          </w:p>
        </w:tc>
      </w:tr>
    </w:tbl>
    <w:p>
      <w:pPr>
        <w:keepNext w:val="0"/>
        <w:keepLines w:val="0"/>
        <w:pageBreakBefore w:val="0"/>
        <w:widowControl w:val="0"/>
        <w:kinsoku/>
        <w:wordWrap/>
        <w:overflowPunct/>
        <w:topLinePunct w:val="0"/>
        <w:autoSpaceDE/>
        <w:autoSpaceDN/>
        <w:bidi w:val="0"/>
        <w:adjustRightInd w:val="0"/>
        <w:snapToGrid w:val="0"/>
        <w:spacing w:before="240" w:after="120" w:line="500" w:lineRule="exact"/>
        <w:ind w:left="840" w:hanging="840" w:hangingChars="300"/>
        <w:textAlignment w:val="auto"/>
        <w:rPr>
          <w:rFonts w:hint="eastAsia" w:ascii="宋体" w:hAnsi="宋体"/>
          <w:b/>
          <w:sz w:val="30"/>
          <w:szCs w:val="30"/>
          <w:lang w:eastAsia="zh-CN"/>
        </w:rPr>
      </w:pPr>
      <w:r>
        <w:rPr>
          <w:rFonts w:hint="eastAsia" w:ascii="仿宋" w:hAnsi="仿宋" w:eastAsia="仿宋"/>
          <w:color w:val="000000"/>
          <w:sz w:val="28"/>
          <w:szCs w:val="28"/>
        </w:rPr>
        <w:t>备注：本</w:t>
      </w:r>
      <w:r>
        <w:rPr>
          <w:rFonts w:hint="eastAsia" w:ascii="仿宋" w:hAnsi="仿宋" w:eastAsia="仿宋"/>
          <w:color w:val="000000"/>
          <w:sz w:val="28"/>
          <w:szCs w:val="28"/>
          <w:lang w:eastAsia="zh-CN"/>
        </w:rPr>
        <w:t>年度</w:t>
      </w:r>
      <w:r>
        <w:rPr>
          <w:rFonts w:hint="eastAsia" w:ascii="仿宋" w:hAnsi="仿宋" w:eastAsia="仿宋"/>
          <w:color w:val="000000"/>
          <w:sz w:val="28"/>
          <w:szCs w:val="28"/>
        </w:rPr>
        <w:t>中央财政投入农机购置补贴资金</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rPr>
        <w:t>万元，实施中央补贴资金</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ab/>
      </w:r>
      <w:r>
        <w:rPr>
          <w:rFonts w:hint="eastAsia" w:ascii="仿宋" w:hAnsi="仿宋" w:eastAsia="仿宋"/>
          <w:color w:val="000000"/>
          <w:sz w:val="28"/>
          <w:szCs w:val="28"/>
        </w:rPr>
        <w:t>万元，补贴购置农机具</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none"/>
          <w:lang w:val="en-US" w:eastAsia="zh-CN"/>
        </w:rPr>
        <w:t>台</w:t>
      </w:r>
      <w:r>
        <w:rPr>
          <w:rFonts w:hint="eastAsia" w:ascii="仿宋" w:hAnsi="仿宋" w:eastAsia="仿宋"/>
          <w:color w:val="000000"/>
          <w:sz w:val="28"/>
          <w:szCs w:val="28"/>
        </w:rPr>
        <w:t>（套），受益农户</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ab/>
      </w:r>
      <w:r>
        <w:rPr>
          <w:rFonts w:hint="eastAsia" w:ascii="仿宋" w:hAnsi="仿宋" w:eastAsia="仿宋"/>
          <w:color w:val="000000"/>
          <w:sz w:val="28"/>
          <w:szCs w:val="28"/>
        </w:rPr>
        <w:t>户</w:t>
      </w:r>
    </w:p>
    <w:sectPr>
      <w:footerReference r:id="rId6" w:type="default"/>
      <w:pgSz w:w="16838" w:h="11906" w:orient="landscape"/>
      <w:pgMar w:top="1531" w:right="1701" w:bottom="1531" w:left="1417" w:header="850" w:footer="1191"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eastAsia"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16</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jc w:val="center"/>
                      <w:rPr>
                        <w:rFonts w:hint="eastAsia"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16</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0"/>
                            </w:rPr>
                          </w:pPr>
                          <w:r>
                            <w:rPr>
                              <w:rStyle w:val="10"/>
                            </w:rPr>
                            <w:fldChar w:fldCharType="begin"/>
                          </w:r>
                          <w:r>
                            <w:rPr>
                              <w:rStyle w:val="10"/>
                            </w:rPr>
                            <w:instrText xml:space="preserve">PAGE  </w:instrText>
                          </w:r>
                          <w:r>
                            <w:rPr>
                              <w:rStyle w:val="10"/>
                            </w:rPr>
                            <w:fldChar w:fldCharType="separate"/>
                          </w:r>
                          <w:r>
                            <w:rPr>
                              <w:rStyle w:val="10"/>
                            </w:rPr>
                            <w:t>- 1 -</w:t>
                          </w:r>
                          <w:r>
                            <w:rPr>
                              <w:rStyle w:val="1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Style w:val="10"/>
                      </w:rPr>
                    </w:pPr>
                    <w:r>
                      <w:rPr>
                        <w:rStyle w:val="10"/>
                      </w:rPr>
                      <w:fldChar w:fldCharType="begin"/>
                    </w:r>
                    <w:r>
                      <w:rPr>
                        <w:rStyle w:val="10"/>
                      </w:rPr>
                      <w:instrText xml:space="preserve">PAGE  </w:instrText>
                    </w:r>
                    <w:r>
                      <w:rPr>
                        <w:rStyle w:val="10"/>
                      </w:rPr>
                      <w:fldChar w:fldCharType="separate"/>
                    </w:r>
                    <w:r>
                      <w:rPr>
                        <w:rStyle w:val="10"/>
                      </w:rPr>
                      <w:t>- 1 -</w:t>
                    </w:r>
                    <w:r>
                      <w:rPr>
                        <w:rStyle w:val="1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5FE18"/>
    <w:multiLevelType w:val="singleLevel"/>
    <w:tmpl w:val="84D5FE18"/>
    <w:lvl w:ilvl="0" w:tentative="0">
      <w:start w:val="2"/>
      <w:numFmt w:val="decimal"/>
      <w:lvlText w:val="%1."/>
      <w:lvlJc w:val="left"/>
      <w:pPr>
        <w:tabs>
          <w:tab w:val="left" w:pos="312"/>
        </w:tabs>
      </w:pPr>
    </w:lvl>
  </w:abstractNum>
  <w:abstractNum w:abstractNumId="1">
    <w:nsid w:val="DAF706C0"/>
    <w:multiLevelType w:val="singleLevel"/>
    <w:tmpl w:val="DAF706C0"/>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28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3ODgzNGM2MTgzYjc4MTdiY2QyNWI1Y2M5MGFmZjYifQ=="/>
  </w:docVars>
  <w:rsids>
    <w:rsidRoot w:val="34431782"/>
    <w:rsid w:val="00056D5F"/>
    <w:rsid w:val="000904D4"/>
    <w:rsid w:val="00160D04"/>
    <w:rsid w:val="00226E60"/>
    <w:rsid w:val="002B1436"/>
    <w:rsid w:val="00366296"/>
    <w:rsid w:val="003E06FF"/>
    <w:rsid w:val="005A026E"/>
    <w:rsid w:val="005D4609"/>
    <w:rsid w:val="005E2E30"/>
    <w:rsid w:val="0075492C"/>
    <w:rsid w:val="00767D25"/>
    <w:rsid w:val="008A4928"/>
    <w:rsid w:val="00935490"/>
    <w:rsid w:val="00A15601"/>
    <w:rsid w:val="00B7040C"/>
    <w:rsid w:val="00BE148A"/>
    <w:rsid w:val="010B1A6B"/>
    <w:rsid w:val="020018E8"/>
    <w:rsid w:val="0289461B"/>
    <w:rsid w:val="02F00126"/>
    <w:rsid w:val="02FB2B5D"/>
    <w:rsid w:val="03BD6609"/>
    <w:rsid w:val="03F30EF1"/>
    <w:rsid w:val="044F4856"/>
    <w:rsid w:val="04C372A5"/>
    <w:rsid w:val="05246EC9"/>
    <w:rsid w:val="060A201D"/>
    <w:rsid w:val="064231FD"/>
    <w:rsid w:val="06F81078"/>
    <w:rsid w:val="072307B7"/>
    <w:rsid w:val="09025A10"/>
    <w:rsid w:val="09773B71"/>
    <w:rsid w:val="09EC4ED5"/>
    <w:rsid w:val="0A540246"/>
    <w:rsid w:val="0C73368A"/>
    <w:rsid w:val="0CCB30EB"/>
    <w:rsid w:val="0D21742A"/>
    <w:rsid w:val="0ECE6617"/>
    <w:rsid w:val="0EE7137F"/>
    <w:rsid w:val="0FCD79C3"/>
    <w:rsid w:val="10004F75"/>
    <w:rsid w:val="100E0876"/>
    <w:rsid w:val="107E1A3B"/>
    <w:rsid w:val="1162065F"/>
    <w:rsid w:val="11B730A6"/>
    <w:rsid w:val="12D66D4F"/>
    <w:rsid w:val="12DA3A5F"/>
    <w:rsid w:val="13DA7F08"/>
    <w:rsid w:val="13E45F31"/>
    <w:rsid w:val="141B1190"/>
    <w:rsid w:val="143C74D8"/>
    <w:rsid w:val="14BA5DAB"/>
    <w:rsid w:val="14DE5505"/>
    <w:rsid w:val="150A2B53"/>
    <w:rsid w:val="15B67BD6"/>
    <w:rsid w:val="16117F11"/>
    <w:rsid w:val="16793D3B"/>
    <w:rsid w:val="172C5E7B"/>
    <w:rsid w:val="17C219E5"/>
    <w:rsid w:val="17FA7116"/>
    <w:rsid w:val="183C7F7E"/>
    <w:rsid w:val="183F2A3E"/>
    <w:rsid w:val="1886071F"/>
    <w:rsid w:val="1B3C4AFA"/>
    <w:rsid w:val="1C2D0AB9"/>
    <w:rsid w:val="1C6C4437"/>
    <w:rsid w:val="1C822674"/>
    <w:rsid w:val="1D823B84"/>
    <w:rsid w:val="1F8B6AA2"/>
    <w:rsid w:val="20A62271"/>
    <w:rsid w:val="216679D5"/>
    <w:rsid w:val="219436A5"/>
    <w:rsid w:val="230F6E9C"/>
    <w:rsid w:val="260E5580"/>
    <w:rsid w:val="26126113"/>
    <w:rsid w:val="26395EED"/>
    <w:rsid w:val="268D1A0E"/>
    <w:rsid w:val="274600D2"/>
    <w:rsid w:val="280663A1"/>
    <w:rsid w:val="297D7623"/>
    <w:rsid w:val="2A4825AF"/>
    <w:rsid w:val="2A4A2961"/>
    <w:rsid w:val="2B6A6393"/>
    <w:rsid w:val="2BD0704D"/>
    <w:rsid w:val="2D7D41E8"/>
    <w:rsid w:val="2E932BC4"/>
    <w:rsid w:val="2F1C6441"/>
    <w:rsid w:val="2FB10681"/>
    <w:rsid w:val="30081D7E"/>
    <w:rsid w:val="30383453"/>
    <w:rsid w:val="326205EA"/>
    <w:rsid w:val="339B1C43"/>
    <w:rsid w:val="34390053"/>
    <w:rsid w:val="34431782"/>
    <w:rsid w:val="34DD28B1"/>
    <w:rsid w:val="35541DE2"/>
    <w:rsid w:val="35A149B6"/>
    <w:rsid w:val="35C27BA4"/>
    <w:rsid w:val="366A5861"/>
    <w:rsid w:val="386E6A23"/>
    <w:rsid w:val="38EB164B"/>
    <w:rsid w:val="392E20D4"/>
    <w:rsid w:val="39842625"/>
    <w:rsid w:val="3A186712"/>
    <w:rsid w:val="3C465120"/>
    <w:rsid w:val="3D3D63A9"/>
    <w:rsid w:val="3E154EDE"/>
    <w:rsid w:val="43490F98"/>
    <w:rsid w:val="435944E9"/>
    <w:rsid w:val="43916F36"/>
    <w:rsid w:val="446E1223"/>
    <w:rsid w:val="45140637"/>
    <w:rsid w:val="4875618E"/>
    <w:rsid w:val="488B752C"/>
    <w:rsid w:val="49331307"/>
    <w:rsid w:val="49BA1B2C"/>
    <w:rsid w:val="4AC461AE"/>
    <w:rsid w:val="4B0435C5"/>
    <w:rsid w:val="4B95407E"/>
    <w:rsid w:val="4C0943DB"/>
    <w:rsid w:val="4C822C50"/>
    <w:rsid w:val="4CF65559"/>
    <w:rsid w:val="4D22186F"/>
    <w:rsid w:val="4F3D04C8"/>
    <w:rsid w:val="4F730D1A"/>
    <w:rsid w:val="4FD3391F"/>
    <w:rsid w:val="500276DA"/>
    <w:rsid w:val="50720FD1"/>
    <w:rsid w:val="5094251E"/>
    <w:rsid w:val="50B97012"/>
    <w:rsid w:val="51597B5F"/>
    <w:rsid w:val="51FD504E"/>
    <w:rsid w:val="52290ED2"/>
    <w:rsid w:val="536D21BC"/>
    <w:rsid w:val="53780771"/>
    <w:rsid w:val="546D6F15"/>
    <w:rsid w:val="54B11E23"/>
    <w:rsid w:val="5596563C"/>
    <w:rsid w:val="56FA15A9"/>
    <w:rsid w:val="58E9591B"/>
    <w:rsid w:val="5CE144AF"/>
    <w:rsid w:val="5CF070B5"/>
    <w:rsid w:val="5E074B53"/>
    <w:rsid w:val="5E196F30"/>
    <w:rsid w:val="5EA9435C"/>
    <w:rsid w:val="5EB64AEB"/>
    <w:rsid w:val="5FFA7B23"/>
    <w:rsid w:val="606A22AC"/>
    <w:rsid w:val="6116243A"/>
    <w:rsid w:val="613D7711"/>
    <w:rsid w:val="616D5431"/>
    <w:rsid w:val="61A53DE6"/>
    <w:rsid w:val="61CF1C38"/>
    <w:rsid w:val="6233037C"/>
    <w:rsid w:val="62C14D19"/>
    <w:rsid w:val="64DB343D"/>
    <w:rsid w:val="664168CD"/>
    <w:rsid w:val="665127D9"/>
    <w:rsid w:val="667713BC"/>
    <w:rsid w:val="67F87DC9"/>
    <w:rsid w:val="685518A2"/>
    <w:rsid w:val="688D6D28"/>
    <w:rsid w:val="6920461E"/>
    <w:rsid w:val="6A1913B3"/>
    <w:rsid w:val="6A270A24"/>
    <w:rsid w:val="6B251F72"/>
    <w:rsid w:val="6CC54C63"/>
    <w:rsid w:val="6DCF2904"/>
    <w:rsid w:val="6DD01981"/>
    <w:rsid w:val="6E1C0440"/>
    <w:rsid w:val="6E5A5FD6"/>
    <w:rsid w:val="6E610973"/>
    <w:rsid w:val="708A4416"/>
    <w:rsid w:val="70E112E8"/>
    <w:rsid w:val="71E93ED6"/>
    <w:rsid w:val="72A8256C"/>
    <w:rsid w:val="72F266F3"/>
    <w:rsid w:val="74450EF3"/>
    <w:rsid w:val="74631D9C"/>
    <w:rsid w:val="7475604A"/>
    <w:rsid w:val="747B2804"/>
    <w:rsid w:val="74CC1F47"/>
    <w:rsid w:val="764F3FF2"/>
    <w:rsid w:val="76C27610"/>
    <w:rsid w:val="78605898"/>
    <w:rsid w:val="78FF1AAD"/>
    <w:rsid w:val="791615A3"/>
    <w:rsid w:val="79B175CD"/>
    <w:rsid w:val="7BDE27CF"/>
    <w:rsid w:val="7CA9494F"/>
    <w:rsid w:val="7E267FEF"/>
    <w:rsid w:val="7EC253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qFormat/>
    <w:uiPriority w:val="0"/>
    <w:pPr>
      <w:keepNext/>
      <w:keepLines/>
      <w:widowControl w:val="0"/>
      <w:spacing w:line="640" w:lineRule="exact"/>
      <w:ind w:firstLine="0"/>
      <w:jc w:val="center"/>
      <w:outlineLvl w:val="0"/>
    </w:pPr>
    <w:rPr>
      <w:rFonts w:ascii="方正小标宋简体" w:eastAsia="方正小标宋简体"/>
      <w:bCs/>
      <w:kern w:val="44"/>
      <w:sz w:val="44"/>
      <w:szCs w:val="44"/>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line="700" w:lineRule="exact"/>
      <w:jc w:val="center"/>
    </w:pPr>
    <w:rPr>
      <w:rFonts w:ascii="方正小标宋简体" w:eastAsia="方正小标宋简体"/>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spacing w:beforeAutospacing="1" w:afterAutospacing="1"/>
      <w:jc w:val="left"/>
    </w:pPr>
    <w:rPr>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font01"/>
    <w:basedOn w:val="9"/>
    <w:qFormat/>
    <w:uiPriority w:val="0"/>
    <w:rPr>
      <w:rFonts w:hint="eastAsia" w:ascii="宋体" w:hAnsi="宋体" w:eastAsia="宋体" w:cs="宋体"/>
      <w:b/>
      <w:color w:val="000000"/>
      <w:sz w:val="32"/>
      <w:szCs w:val="32"/>
      <w:u w:val="none"/>
    </w:rPr>
  </w:style>
  <w:style w:type="character" w:customStyle="1" w:styleId="12">
    <w:name w:val="font11"/>
    <w:basedOn w:val="9"/>
    <w:qFormat/>
    <w:uiPriority w:val="0"/>
    <w:rPr>
      <w:rFonts w:hint="eastAsia" w:ascii="宋体" w:hAnsi="宋体" w:eastAsia="宋体" w:cs="宋体"/>
      <w:color w:val="000000"/>
      <w:sz w:val="20"/>
      <w:szCs w:val="20"/>
      <w:u w:val="none"/>
    </w:rPr>
  </w:style>
  <w:style w:type="character" w:customStyle="1" w:styleId="13">
    <w:name w:val="font41"/>
    <w:basedOn w:val="9"/>
    <w:qFormat/>
    <w:uiPriority w:val="0"/>
    <w:rPr>
      <w:rFonts w:hint="eastAsia" w:ascii="宋体" w:hAnsi="宋体" w:eastAsia="宋体" w:cs="宋体"/>
      <w:color w:val="000000"/>
      <w:sz w:val="21"/>
      <w:szCs w:val="21"/>
      <w:u w:val="none"/>
    </w:rPr>
  </w:style>
  <w:style w:type="character" w:customStyle="1" w:styleId="14">
    <w:name w:val="font31"/>
    <w:basedOn w:val="9"/>
    <w:qFormat/>
    <w:uiPriority w:val="0"/>
    <w:rPr>
      <w:rFonts w:hint="eastAsia" w:ascii="宋体" w:hAnsi="宋体" w:eastAsia="宋体" w:cs="宋体"/>
      <w:color w:val="000000"/>
      <w:sz w:val="21"/>
      <w:szCs w:val="21"/>
      <w:u w:val="none"/>
    </w:rPr>
  </w:style>
  <w:style w:type="character" w:customStyle="1" w:styleId="15">
    <w:name w:val="index 5 Char Char"/>
    <w:qFormat/>
    <w:uiPriority w:val="0"/>
    <w:rPr>
      <w:rFonts w:ascii="Calibri" w:hAnsi="Calibri" w:eastAsia="宋体" w:cs="Times New Roman"/>
      <w:kern w:val="2"/>
      <w:sz w:val="21"/>
      <w:szCs w:val="22"/>
      <w:lang w:val="en-US" w:eastAsia="zh-CN" w:bidi="ar-SA"/>
    </w:rPr>
  </w:style>
  <w:style w:type="paragraph" w:customStyle="1" w:styleId="16">
    <w:name w:val="大类"/>
    <w:basedOn w:val="1"/>
    <w:qFormat/>
    <w:uiPriority w:val="0"/>
    <w:pPr>
      <w:widowControl/>
      <w:ind w:firstLine="200" w:firstLineChars="200"/>
    </w:pPr>
    <w:rPr>
      <w:rFonts w:ascii="黑体" w:eastAsia="黑体" w:cs="黑体"/>
      <w:kern w:val="0"/>
      <w:szCs w:val="32"/>
      <w:lang w:bidi="ar-SA"/>
    </w:rPr>
  </w:style>
  <w:style w:type="paragraph" w:customStyle="1" w:styleId="17">
    <w:name w:val="小类"/>
    <w:basedOn w:val="1"/>
    <w:qFormat/>
    <w:uiPriority w:val="0"/>
    <w:pPr>
      <w:widowControl/>
      <w:ind w:firstLine="300" w:firstLineChars="300"/>
    </w:pPr>
    <w:rPr>
      <w:rFonts w:ascii="楷体_GB2312" w:eastAsia="楷体_GB2312" w:cs="楷体_GB2312"/>
      <w:kern w:val="0"/>
      <w:szCs w:val="32"/>
      <w:lang w:bidi="ar-SA"/>
    </w:rPr>
  </w:style>
  <w:style w:type="paragraph" w:customStyle="1" w:styleId="1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6973</Words>
  <Characters>7519</Characters>
  <Lines>3</Lines>
  <Paragraphs>1</Paragraphs>
  <TotalTime>3</TotalTime>
  <ScaleCrop>false</ScaleCrop>
  <LinksUpToDate>false</LinksUpToDate>
  <CharactersWithSpaces>8022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2018-04-04T02:06:00Z</dcterms:created>
  <dc:creator>Administrator</dc:creator>
  <cp:lastModifiedBy>白冬平</cp:lastModifiedBy>
  <cp:lastPrinted>2022-05-30T02:56:00Z</cp:lastPrinted>
  <dcterms:modified xsi:type="dcterms:W3CDTF">2022-06-02T02:11:59Z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08D78D937ED446D8BA6C5503C12764DF</vt:lpwstr>
  </property>
</Properties>
</file>