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EF" w:rsidRDefault="001E03EF" w:rsidP="001E03EF">
      <w:pPr>
        <w:spacing w:line="560" w:lineRule="exact"/>
        <w:jc w:val="center"/>
        <w:rPr>
          <w:rFonts w:ascii="方正小标宋简体" w:eastAsia="方正小标宋简体" w:hAnsi="仿宋"/>
          <w:spacing w:val="-20"/>
          <w:kern w:val="10"/>
          <w:sz w:val="44"/>
          <w:szCs w:val="44"/>
        </w:rPr>
      </w:pPr>
      <w:r w:rsidRPr="001E03EF">
        <w:rPr>
          <w:rFonts w:ascii="方正小标宋简体" w:eastAsia="方正小标宋简体" w:hAnsi="仿宋" w:hint="eastAsia"/>
          <w:spacing w:val="-20"/>
          <w:kern w:val="10"/>
          <w:sz w:val="44"/>
          <w:szCs w:val="44"/>
        </w:rPr>
        <w:t>临安区民政局2020年政务公开</w:t>
      </w:r>
      <w:r w:rsidR="007D0A50">
        <w:rPr>
          <w:rFonts w:ascii="方正小标宋简体" w:eastAsia="方正小标宋简体" w:hAnsi="仿宋" w:hint="eastAsia"/>
          <w:spacing w:val="-20"/>
          <w:kern w:val="10"/>
          <w:sz w:val="44"/>
          <w:szCs w:val="44"/>
        </w:rPr>
        <w:t>年报</w:t>
      </w:r>
    </w:p>
    <w:p w:rsidR="001E03EF" w:rsidRPr="001E03EF" w:rsidRDefault="001E03EF" w:rsidP="001E03EF">
      <w:pPr>
        <w:spacing w:line="560" w:lineRule="exact"/>
        <w:jc w:val="center"/>
        <w:rPr>
          <w:rFonts w:ascii="方正小标宋简体" w:eastAsia="方正小标宋简体" w:hAnsi="仿宋"/>
          <w:spacing w:val="-20"/>
          <w:kern w:val="10"/>
          <w:sz w:val="44"/>
          <w:szCs w:val="44"/>
        </w:rPr>
      </w:pPr>
    </w:p>
    <w:p w:rsidR="001E03EF" w:rsidRPr="001E03EF" w:rsidRDefault="001E03EF" w:rsidP="001E03EF">
      <w:pPr>
        <w:spacing w:line="560" w:lineRule="exact"/>
        <w:ind w:firstLineChars="197" w:firstLine="554"/>
        <w:rPr>
          <w:rFonts w:ascii="仿宋_GB2312" w:eastAsia="仿宋_GB2312" w:hAnsi="仿宋"/>
          <w:b/>
          <w:spacing w:val="-20"/>
          <w:kern w:val="10"/>
          <w:sz w:val="32"/>
          <w:szCs w:val="32"/>
        </w:rPr>
      </w:pPr>
      <w:r w:rsidRPr="001E03EF">
        <w:rPr>
          <w:rFonts w:ascii="仿宋_GB2312" w:eastAsia="仿宋_GB2312" w:hAnsi="仿宋" w:hint="eastAsia"/>
          <w:b/>
          <w:spacing w:val="-20"/>
          <w:kern w:val="10"/>
          <w:sz w:val="32"/>
          <w:szCs w:val="32"/>
        </w:rPr>
        <w:t>一、</w:t>
      </w:r>
      <w:r w:rsidR="007D0A50">
        <w:rPr>
          <w:rFonts w:ascii="仿宋_GB2312" w:eastAsia="仿宋_GB2312" w:hAnsi="仿宋" w:hint="eastAsia"/>
          <w:b/>
          <w:spacing w:val="-20"/>
          <w:kern w:val="10"/>
          <w:sz w:val="32"/>
          <w:szCs w:val="32"/>
        </w:rPr>
        <w:t>整体概况</w:t>
      </w:r>
    </w:p>
    <w:p w:rsidR="007D0A50" w:rsidRDefault="007D0A50" w:rsidP="007D0A50">
      <w:pPr>
        <w:spacing w:line="560" w:lineRule="exact"/>
        <w:ind w:firstLineChars="200" w:firstLine="560"/>
        <w:rPr>
          <w:rFonts w:ascii="仿宋_GB2312" w:eastAsia="仿宋_GB2312" w:hAnsi="仿宋" w:hint="eastAsia"/>
          <w:spacing w:val="-20"/>
          <w:kern w:val="10"/>
          <w:sz w:val="32"/>
          <w:szCs w:val="32"/>
        </w:rPr>
      </w:pPr>
      <w:r w:rsidRPr="007D0A50">
        <w:rPr>
          <w:rFonts w:ascii="仿宋_GB2312" w:eastAsia="仿宋_GB2312" w:hAnsi="仿宋" w:hint="eastAsia"/>
          <w:spacing w:val="-20"/>
          <w:kern w:val="10"/>
          <w:sz w:val="32"/>
          <w:szCs w:val="32"/>
        </w:rPr>
        <w:t>2020年度，</w:t>
      </w:r>
      <w:r w:rsidR="00E51610" w:rsidRPr="007D0A50">
        <w:rPr>
          <w:rFonts w:ascii="仿宋_GB2312" w:eastAsia="仿宋_GB2312" w:hAnsi="仿宋" w:hint="eastAsia"/>
          <w:spacing w:val="-20"/>
          <w:kern w:val="10"/>
          <w:sz w:val="32"/>
          <w:szCs w:val="32"/>
        </w:rPr>
        <w:t>全年公开行政规范性文件5条，并做好相关意见征集和政策解读工作。</w:t>
      </w:r>
      <w:r w:rsidR="00E51610">
        <w:rPr>
          <w:rFonts w:ascii="仿宋_GB2312" w:eastAsia="仿宋_GB2312" w:hAnsi="仿宋" w:hint="eastAsia"/>
          <w:spacing w:val="-20"/>
          <w:kern w:val="10"/>
          <w:sz w:val="32"/>
          <w:szCs w:val="32"/>
        </w:rPr>
        <w:t>行政许可调整后减少5项，其他对外管理服务事项减少5项。全年行政处罚2件。信息公开申请件4件。</w:t>
      </w:r>
      <w:r w:rsidR="00ED6136">
        <w:rPr>
          <w:rFonts w:ascii="仿宋_GB2312" w:eastAsia="仿宋_GB2312" w:hAnsi="仿宋" w:hint="eastAsia"/>
          <w:spacing w:val="-20"/>
          <w:kern w:val="10"/>
          <w:sz w:val="32"/>
          <w:szCs w:val="32"/>
        </w:rPr>
        <w:t>受到撤销婚姻登记诉讼2件。</w:t>
      </w:r>
      <w:r w:rsidRPr="007D0A50">
        <w:rPr>
          <w:rFonts w:ascii="仿宋_GB2312" w:eastAsia="仿宋_GB2312" w:hAnsi="仿宋" w:hint="eastAsia"/>
          <w:spacing w:val="-20"/>
          <w:kern w:val="10"/>
          <w:sz w:val="32"/>
          <w:szCs w:val="32"/>
        </w:rPr>
        <w:t>全局信息公开内容发布及时准确，主动公开政府信息4</w:t>
      </w:r>
      <w:r>
        <w:rPr>
          <w:rFonts w:ascii="仿宋_GB2312" w:eastAsia="仿宋_GB2312" w:hAnsi="仿宋" w:hint="eastAsia"/>
          <w:spacing w:val="-20"/>
          <w:kern w:val="10"/>
          <w:sz w:val="32"/>
          <w:szCs w:val="32"/>
        </w:rPr>
        <w:t>02</w:t>
      </w:r>
      <w:r w:rsidRPr="007D0A50">
        <w:rPr>
          <w:rFonts w:ascii="仿宋_GB2312" w:eastAsia="仿宋_GB2312" w:hAnsi="仿宋" w:hint="eastAsia"/>
          <w:spacing w:val="-20"/>
          <w:kern w:val="10"/>
          <w:sz w:val="32"/>
          <w:szCs w:val="32"/>
        </w:rPr>
        <w:t>条，其中，</w:t>
      </w:r>
      <w:r w:rsidRPr="007D0A50">
        <w:rPr>
          <w:rFonts w:ascii="仿宋_GB2312" w:eastAsia="仿宋_GB2312" w:hAnsi="仿宋" w:hint="eastAsia"/>
          <w:spacing w:val="-20"/>
          <w:kern w:val="10"/>
          <w:sz w:val="32"/>
          <w:szCs w:val="32"/>
        </w:rPr>
        <w:t>通过政府信息公开平台主动公开政府信息数156 条。</w:t>
      </w:r>
      <w:proofErr w:type="gramStart"/>
      <w:r w:rsidRPr="007D0A50">
        <w:rPr>
          <w:rFonts w:ascii="仿宋_GB2312" w:eastAsia="仿宋_GB2312" w:hAnsi="仿宋" w:hint="eastAsia"/>
          <w:spacing w:val="-20"/>
          <w:kern w:val="10"/>
          <w:sz w:val="32"/>
          <w:szCs w:val="32"/>
        </w:rPr>
        <w:t>政务微信公开</w:t>
      </w:r>
      <w:proofErr w:type="gramEnd"/>
      <w:r w:rsidRPr="007D0A50">
        <w:rPr>
          <w:rFonts w:ascii="仿宋_GB2312" w:eastAsia="仿宋_GB2312" w:hAnsi="仿宋" w:hint="eastAsia"/>
          <w:spacing w:val="-20"/>
          <w:kern w:val="10"/>
          <w:sz w:val="32"/>
          <w:szCs w:val="32"/>
        </w:rPr>
        <w:t>政府信息数345条，其他方式公开政府信息数57条。</w:t>
      </w:r>
    </w:p>
    <w:p w:rsidR="007D0A50" w:rsidRDefault="007D0A50" w:rsidP="00ED6136">
      <w:pPr>
        <w:spacing w:line="560" w:lineRule="exact"/>
        <w:ind w:firstLineChars="200" w:firstLine="563"/>
        <w:rPr>
          <w:rFonts w:ascii="仿宋_GB2312" w:eastAsia="仿宋_GB2312" w:hAnsi="仿宋" w:hint="eastAsia"/>
          <w:b/>
          <w:spacing w:val="-20"/>
          <w:kern w:val="10"/>
          <w:sz w:val="32"/>
          <w:szCs w:val="32"/>
        </w:rPr>
      </w:pPr>
      <w:r w:rsidRPr="007D0A50">
        <w:rPr>
          <w:rFonts w:ascii="仿宋_GB2312" w:eastAsia="仿宋_GB2312" w:hAnsi="仿宋" w:hint="eastAsia"/>
          <w:b/>
          <w:spacing w:val="-20"/>
          <w:kern w:val="10"/>
          <w:sz w:val="32"/>
          <w:szCs w:val="32"/>
        </w:rPr>
        <w:t>二、主动公开政府信息情况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7D0A50" w:rsidRPr="007D0A50" w:rsidTr="00AC6DC9">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第二十条第（一）项</w:t>
            </w:r>
          </w:p>
        </w:tc>
      </w:tr>
      <w:tr w:rsidR="007D0A50" w:rsidRPr="007D0A50" w:rsidTr="00AC6DC9">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本年新</w:t>
            </w:r>
            <w:r w:rsidRPr="007D0A50">
              <w:rPr>
                <w:rFonts w:ascii="宋体" w:eastAsia="宋体" w:hAnsi="宋体" w:cs="宋体" w:hint="eastAsia"/>
                <w:color w:val="000000"/>
                <w:kern w:val="0"/>
                <w:sz w:val="20"/>
                <w:szCs w:val="20"/>
              </w:rPr>
              <w:br/>
            </w:r>
            <w:r w:rsidRPr="007D0A50">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本年新</w:t>
            </w:r>
            <w:r w:rsidRPr="007D0A50">
              <w:rPr>
                <w:rFonts w:ascii="宋体" w:eastAsia="宋体" w:hAnsi="宋体" w:cs="宋体" w:hint="eastAsia"/>
                <w:color w:val="000000"/>
                <w:kern w:val="0"/>
                <w:sz w:val="20"/>
                <w:szCs w:val="20"/>
              </w:rPr>
              <w:br/>
            </w:r>
            <w:r w:rsidRPr="007D0A50">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对外公开总数量</w:t>
            </w:r>
          </w:p>
        </w:tc>
      </w:tr>
      <w:tr w:rsidR="007D0A50" w:rsidRPr="007D0A50" w:rsidTr="00AC6DC9">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7D0A50" w:rsidRPr="007D0A50" w:rsidTr="00AC6DC9">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5</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Pr>
                <w:rFonts w:ascii="宋体" w:eastAsia="宋体" w:hAnsi="宋体" w:cs="宋体" w:hint="eastAsia"/>
                <w:color w:val="000000"/>
                <w:kern w:val="0"/>
                <w:sz w:val="20"/>
                <w:szCs w:val="20"/>
              </w:rPr>
              <w:t>5</w:t>
            </w:r>
            <w:r w:rsidRPr="007D0A50">
              <w:rPr>
                <w:rFonts w:ascii="宋体" w:eastAsia="宋体" w:hAnsi="宋体" w:cs="宋体" w:hint="eastAsia"/>
                <w:color w:val="000000"/>
                <w:kern w:val="0"/>
                <w:sz w:val="20"/>
                <w:szCs w:val="20"/>
              </w:rPr>
              <w:t>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5</w:t>
            </w:r>
          </w:p>
        </w:tc>
      </w:tr>
      <w:tr w:rsidR="007D0A50" w:rsidRPr="007D0A50" w:rsidTr="00AC6DC9">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第二十条第（五）项</w:t>
            </w:r>
          </w:p>
        </w:tc>
      </w:tr>
      <w:tr w:rsidR="007D0A50" w:rsidRPr="007D0A50" w:rsidTr="00AC6DC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处理决定数量</w:t>
            </w:r>
          </w:p>
        </w:tc>
      </w:tr>
      <w:tr w:rsidR="007D0A50" w:rsidRPr="007D0A50" w:rsidTr="00AC6DC9">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Default="007D0A50" w:rsidP="00AC6DC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Default="007D0A50" w:rsidP="00AC6DC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减5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Default="007D0A50" w:rsidP="00AC6DC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118　</w:t>
            </w:r>
          </w:p>
        </w:tc>
      </w:tr>
      <w:tr w:rsidR="007D0A50" w:rsidRPr="007D0A50" w:rsidTr="00AC6DC9">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Default="007D0A50" w:rsidP="00AC6DC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105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Default="007D0A50" w:rsidP="00AC6DC9">
            <w:pPr>
              <w:widowControl/>
              <w:jc w:val="center"/>
              <w:rPr>
                <w:rFonts w:ascii="宋体" w:eastAsia="宋体" w:hAnsi="宋体" w:cs="宋体"/>
                <w:color w:val="000000"/>
                <w:kern w:val="0"/>
                <w:sz w:val="24"/>
              </w:rPr>
            </w:pPr>
            <w:r w:rsidRPr="00DB335E">
              <w:rPr>
                <w:rFonts w:ascii="宋体" w:eastAsia="宋体" w:hAnsi="宋体" w:cs="宋体" w:hint="eastAsia"/>
                <w:color w:val="000000"/>
                <w:kern w:val="0"/>
                <w:sz w:val="24"/>
              </w:rPr>
              <w:t>减5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Default="007D0A50" w:rsidP="00AC6DC9">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27078</w:t>
            </w:r>
          </w:p>
        </w:tc>
      </w:tr>
      <w:tr w:rsidR="007D0A50" w:rsidRPr="007D0A50" w:rsidTr="00AC6DC9">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第二十条第（六）项</w:t>
            </w:r>
          </w:p>
        </w:tc>
      </w:tr>
      <w:tr w:rsidR="007D0A50" w:rsidRPr="007D0A50" w:rsidTr="00AC6DC9">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处理决定数量</w:t>
            </w:r>
          </w:p>
        </w:tc>
      </w:tr>
      <w:tr w:rsidR="007D0A50" w:rsidRPr="007D0A50" w:rsidTr="004D0386">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D0A50" w:rsidRPr="00040FF0" w:rsidRDefault="007D0A50" w:rsidP="00862819">
            <w:pPr>
              <w:rPr>
                <w:rFonts w:hint="eastAsia"/>
              </w:rPr>
            </w:pPr>
            <w:r w:rsidRPr="00040FF0">
              <w:rPr>
                <w:rFonts w:hint="eastAsia"/>
              </w:rPr>
              <w:t>5</w:t>
            </w:r>
            <w:r w:rsidRPr="00040FF0">
              <w:rPr>
                <w:rFonts w:hint="eastAsia"/>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hideMark/>
          </w:tcPr>
          <w:p w:rsidR="007D0A50" w:rsidRPr="00040FF0" w:rsidRDefault="007D0A50" w:rsidP="00862819">
            <w:pPr>
              <w:rPr>
                <w:rFonts w:hint="eastAsia"/>
              </w:rPr>
            </w:pPr>
            <w:r w:rsidRPr="00040FF0">
              <w:rPr>
                <w:rFonts w:hint="eastAsia"/>
              </w:rPr>
              <w:t>0</w:t>
            </w:r>
            <w:r w:rsidRPr="00040FF0">
              <w:rPr>
                <w:rFonts w:hint="eastAsia"/>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hideMark/>
          </w:tcPr>
          <w:p w:rsidR="007D0A50" w:rsidRPr="00040FF0" w:rsidRDefault="007D0A50" w:rsidP="00862819">
            <w:pPr>
              <w:rPr>
                <w:rFonts w:hint="eastAsia"/>
              </w:rPr>
            </w:pPr>
            <w:r w:rsidRPr="00040FF0">
              <w:rPr>
                <w:rFonts w:hint="eastAsia"/>
              </w:rPr>
              <w:t>2</w:t>
            </w:r>
            <w:r w:rsidRPr="00040FF0">
              <w:rPr>
                <w:rFonts w:hint="eastAsia"/>
              </w:rPr>
              <w:t xml:space="preserve">　</w:t>
            </w:r>
          </w:p>
        </w:tc>
      </w:tr>
      <w:tr w:rsidR="007D0A50" w:rsidRPr="007D0A50" w:rsidTr="004D0386">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D0A50" w:rsidRPr="00040FF0" w:rsidRDefault="007D0A50" w:rsidP="00862819">
            <w:pPr>
              <w:rPr>
                <w:rFonts w:hint="eastAsia"/>
              </w:rPr>
            </w:pPr>
            <w:r w:rsidRPr="00040FF0">
              <w:rPr>
                <w:rFonts w:hint="eastAsia"/>
              </w:rPr>
              <w:t>0</w:t>
            </w:r>
            <w:r w:rsidRPr="00040FF0">
              <w:rPr>
                <w:rFonts w:hint="eastAsia"/>
              </w:rPr>
              <w:t xml:space="preserve">　</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hideMark/>
          </w:tcPr>
          <w:p w:rsidR="007D0A50" w:rsidRPr="00040FF0" w:rsidRDefault="007D0A50" w:rsidP="00862819">
            <w:pPr>
              <w:rPr>
                <w:rFonts w:hint="eastAsia"/>
              </w:rPr>
            </w:pPr>
            <w:r w:rsidRPr="00040FF0">
              <w:rPr>
                <w:rFonts w:hint="eastAsia"/>
              </w:rPr>
              <w:t>0</w:t>
            </w:r>
            <w:r w:rsidRPr="00040FF0">
              <w:rPr>
                <w:rFonts w:hint="eastAsia"/>
              </w:rPr>
              <w:t xml:space="preserve">　</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hideMark/>
          </w:tcPr>
          <w:p w:rsidR="007D0A50" w:rsidRDefault="007D0A50" w:rsidP="00862819">
            <w:r w:rsidRPr="00040FF0">
              <w:rPr>
                <w:rFonts w:hint="eastAsia"/>
              </w:rPr>
              <w:t>0</w:t>
            </w:r>
            <w:r w:rsidRPr="00040FF0">
              <w:rPr>
                <w:rFonts w:hint="eastAsia"/>
              </w:rPr>
              <w:t xml:space="preserve">　</w:t>
            </w:r>
          </w:p>
        </w:tc>
      </w:tr>
      <w:tr w:rsidR="007D0A50" w:rsidRPr="007D0A50" w:rsidTr="00AC6DC9">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lastRenderedPageBreak/>
              <w:t>第二十条第（八）项</w:t>
            </w:r>
          </w:p>
        </w:tc>
      </w:tr>
      <w:tr w:rsidR="007D0A50" w:rsidRPr="007D0A50" w:rsidTr="00AC6DC9">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本年增/减</w:t>
            </w:r>
          </w:p>
        </w:tc>
      </w:tr>
      <w:tr w:rsidR="007D0A50" w:rsidRPr="007D0A50" w:rsidTr="00AC6DC9">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r w:rsidRPr="007D0A50">
              <w:rPr>
                <w:rFonts w:ascii="宋体" w:eastAsia="宋体" w:hAnsi="宋体" w:cs="宋体" w:hint="eastAsia"/>
                <w:color w:val="000000"/>
                <w:kern w:val="0"/>
                <w:sz w:val="20"/>
                <w:szCs w:val="20"/>
              </w:rPr>
              <w:t> </w:t>
            </w:r>
          </w:p>
        </w:tc>
      </w:tr>
      <w:tr w:rsidR="007D0A50" w:rsidRPr="007D0A50" w:rsidTr="00AC6DC9">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第二十条第（九）项</w:t>
            </w:r>
          </w:p>
        </w:tc>
      </w:tr>
      <w:tr w:rsidR="007D0A50" w:rsidRPr="007D0A50" w:rsidTr="00AC6DC9">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proofErr w:type="gramStart"/>
            <w:r w:rsidRPr="007D0A50">
              <w:rPr>
                <w:rFonts w:ascii="宋体" w:eastAsia="宋体" w:hAnsi="宋体" w:cs="宋体" w:hint="eastAsia"/>
                <w:color w:val="000000"/>
                <w:kern w:val="0"/>
                <w:sz w:val="20"/>
                <w:szCs w:val="20"/>
              </w:rPr>
              <w:t>采购总</w:t>
            </w:r>
            <w:proofErr w:type="gramEnd"/>
            <w:r w:rsidRPr="007D0A50">
              <w:rPr>
                <w:rFonts w:ascii="宋体" w:eastAsia="宋体" w:hAnsi="宋体" w:cs="宋体" w:hint="eastAsia"/>
                <w:color w:val="000000"/>
                <w:kern w:val="0"/>
                <w:sz w:val="20"/>
                <w:szCs w:val="20"/>
              </w:rPr>
              <w:t>金额</w:t>
            </w:r>
          </w:p>
        </w:tc>
      </w:tr>
      <w:tr w:rsidR="007D0A50" w:rsidRPr="007D0A50" w:rsidTr="00053AE5">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7D0A50" w:rsidRPr="00DD62F3" w:rsidRDefault="007D0A50" w:rsidP="00AD4191">
            <w:pPr>
              <w:rPr>
                <w:rFonts w:hint="eastAsia"/>
              </w:rPr>
            </w:pPr>
            <w:r w:rsidRPr="00DD62F3">
              <w:rPr>
                <w:rFonts w:hint="eastAsia"/>
              </w:rPr>
              <w:t xml:space="preserve">　</w:t>
            </w:r>
            <w:r w:rsidRPr="00DD62F3">
              <w:rPr>
                <w:rFonts w:hint="eastAsia"/>
              </w:rPr>
              <w:t>14</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hideMark/>
          </w:tcPr>
          <w:p w:rsidR="007D0A50" w:rsidRDefault="007D0A50" w:rsidP="00AD4191">
            <w:r w:rsidRPr="00DD62F3">
              <w:rPr>
                <w:rFonts w:hint="eastAsia"/>
              </w:rPr>
              <w:t>4413785.42</w:t>
            </w:r>
            <w:r w:rsidRPr="00DD62F3">
              <w:rPr>
                <w:rFonts w:hint="eastAsia"/>
              </w:rPr>
              <w:t xml:space="preserve">元　</w:t>
            </w:r>
          </w:p>
        </w:tc>
      </w:tr>
    </w:tbl>
    <w:p w:rsidR="007D0A50" w:rsidRPr="007D0A50" w:rsidRDefault="007D0A50" w:rsidP="007D0A50">
      <w:pPr>
        <w:widowControl/>
        <w:spacing w:line="432" w:lineRule="atLeast"/>
        <w:ind w:firstLine="480"/>
        <w:rPr>
          <w:rFonts w:ascii="宋体" w:eastAsia="宋体" w:hAnsi="宋体" w:cs="宋体"/>
          <w:color w:val="333333"/>
          <w:kern w:val="0"/>
          <w:sz w:val="24"/>
        </w:rPr>
      </w:pPr>
      <w:r w:rsidRPr="007D0A50">
        <w:rPr>
          <w:rFonts w:ascii="宋体" w:eastAsia="宋体" w:hAnsi="宋体" w:cs="宋体" w:hint="eastAsia"/>
          <w:b/>
          <w:bCs/>
          <w:color w:val="333333"/>
          <w:kern w:val="0"/>
          <w:sz w:val="24"/>
        </w:rPr>
        <w:t>三、收到和处理政府信息公开申请情况</w:t>
      </w:r>
    </w:p>
    <w:tbl>
      <w:tblPr>
        <w:tblW w:w="9071" w:type="dxa"/>
        <w:jc w:val="center"/>
        <w:tblLayout w:type="fixed"/>
        <w:tblCellMar>
          <w:left w:w="0" w:type="dxa"/>
          <w:right w:w="0" w:type="dxa"/>
        </w:tblCellMar>
        <w:tblLook w:val="04A0" w:firstRow="1" w:lastRow="0" w:firstColumn="1" w:lastColumn="0" w:noHBand="0" w:noVBand="1"/>
      </w:tblPr>
      <w:tblGrid>
        <w:gridCol w:w="494"/>
        <w:gridCol w:w="855"/>
        <w:gridCol w:w="2130"/>
        <w:gridCol w:w="825"/>
        <w:gridCol w:w="765"/>
        <w:gridCol w:w="765"/>
        <w:gridCol w:w="825"/>
        <w:gridCol w:w="990"/>
        <w:gridCol w:w="720"/>
        <w:gridCol w:w="702"/>
      </w:tblGrid>
      <w:tr w:rsidR="007D0A50" w:rsidRPr="007D0A50" w:rsidTr="00AC6DC9">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（本列数据的勾</w:t>
            </w:r>
            <w:proofErr w:type="gramStart"/>
            <w:r w:rsidRPr="007D0A50">
              <w:rPr>
                <w:rFonts w:ascii="宋体" w:eastAsia="宋体" w:hAnsi="宋体" w:cs="宋体" w:hint="eastAsia"/>
                <w:kern w:val="0"/>
                <w:sz w:val="20"/>
                <w:szCs w:val="20"/>
              </w:rPr>
              <w:t>稽</w:t>
            </w:r>
            <w:proofErr w:type="gramEnd"/>
            <w:r w:rsidRPr="007D0A50">
              <w:rPr>
                <w:rFonts w:ascii="宋体" w:eastAsia="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申请人情况</w:t>
            </w:r>
          </w:p>
        </w:tc>
      </w:tr>
      <w:tr w:rsidR="007D0A50" w:rsidRPr="007D0A50" w:rsidTr="00E51610">
        <w:trPr>
          <w:jc w:val="center"/>
        </w:trPr>
        <w:tc>
          <w:tcPr>
            <w:tcW w:w="3479" w:type="dxa"/>
            <w:gridSpan w:val="3"/>
            <w:vMerge/>
            <w:tcBorders>
              <w:top w:val="single" w:sz="8" w:space="0" w:color="auto"/>
              <w:left w:val="single" w:sz="8" w:space="0" w:color="auto"/>
              <w:bottom w:val="single" w:sz="8" w:space="0" w:color="auto"/>
              <w:right w:val="single" w:sz="8" w:space="0" w:color="auto"/>
            </w:tcBorders>
            <w:vAlign w:val="center"/>
            <w:hideMark/>
          </w:tcPr>
          <w:p w:rsidR="007D0A50" w:rsidRPr="007D0A50" w:rsidRDefault="007D0A50" w:rsidP="007D0A50">
            <w:pPr>
              <w:widowControl/>
              <w:jc w:val="left"/>
              <w:rPr>
                <w:rFonts w:ascii="宋体" w:eastAsia="宋体" w:hAnsi="宋体" w:cs="宋体"/>
                <w:kern w:val="0"/>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总计</w:t>
            </w:r>
          </w:p>
        </w:tc>
      </w:tr>
      <w:tr w:rsidR="007D0A50" w:rsidRPr="007D0A50" w:rsidTr="00E51610">
        <w:trPr>
          <w:jc w:val="center"/>
        </w:trPr>
        <w:tc>
          <w:tcPr>
            <w:tcW w:w="3479" w:type="dxa"/>
            <w:gridSpan w:val="3"/>
            <w:vMerge/>
            <w:tcBorders>
              <w:top w:val="single" w:sz="8" w:space="0" w:color="auto"/>
              <w:left w:val="single" w:sz="8" w:space="0" w:color="auto"/>
              <w:bottom w:val="single" w:sz="8" w:space="0" w:color="auto"/>
              <w:right w:val="single" w:sz="8" w:space="0" w:color="auto"/>
            </w:tcBorders>
            <w:vAlign w:val="center"/>
            <w:hideMark/>
          </w:tcPr>
          <w:p w:rsidR="007D0A50" w:rsidRPr="007D0A50" w:rsidRDefault="007D0A50" w:rsidP="007D0A50">
            <w:pPr>
              <w:widowControl/>
              <w:jc w:val="left"/>
              <w:rPr>
                <w:rFonts w:ascii="宋体" w:eastAsia="宋体" w:hAnsi="宋体" w:cs="宋体"/>
                <w:kern w:val="0"/>
                <w:sz w:val="24"/>
              </w:rPr>
            </w:pPr>
          </w:p>
        </w:tc>
        <w:tc>
          <w:tcPr>
            <w:tcW w:w="825" w:type="dxa"/>
            <w:vMerge/>
            <w:tcBorders>
              <w:top w:val="nil"/>
              <w:left w:val="nil"/>
              <w:bottom w:val="single" w:sz="8" w:space="0" w:color="auto"/>
              <w:right w:val="single" w:sz="8" w:space="0" w:color="auto"/>
            </w:tcBorders>
            <w:vAlign w:val="center"/>
            <w:hideMark/>
          </w:tcPr>
          <w:p w:rsidR="007D0A50" w:rsidRPr="007D0A50" w:rsidRDefault="007D0A50" w:rsidP="007D0A50">
            <w:pPr>
              <w:widowControl/>
              <w:jc w:val="left"/>
              <w:rPr>
                <w:rFonts w:ascii="宋体" w:eastAsia="宋体" w:hAnsi="宋体" w:cs="宋体"/>
                <w:kern w:val="0"/>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其他</w:t>
            </w:r>
          </w:p>
        </w:tc>
        <w:tc>
          <w:tcPr>
            <w:tcW w:w="702" w:type="dxa"/>
            <w:vMerge/>
            <w:tcBorders>
              <w:top w:val="single" w:sz="8" w:space="0" w:color="auto"/>
              <w:left w:val="nil"/>
              <w:bottom w:val="single" w:sz="8" w:space="0" w:color="auto"/>
              <w:right w:val="single" w:sz="8" w:space="0" w:color="auto"/>
            </w:tcBorders>
            <w:vAlign w:val="center"/>
            <w:hideMark/>
          </w:tcPr>
          <w:p w:rsidR="007D0A50" w:rsidRPr="007D0A50" w:rsidRDefault="007D0A50" w:rsidP="007D0A50">
            <w:pPr>
              <w:widowControl/>
              <w:jc w:val="left"/>
              <w:rPr>
                <w:rFonts w:ascii="宋体" w:eastAsia="宋体" w:hAnsi="宋体" w:cs="宋体"/>
                <w:kern w:val="0"/>
                <w:sz w:val="24"/>
              </w:rPr>
            </w:pPr>
          </w:p>
        </w:tc>
      </w:tr>
      <w:tr w:rsidR="007D0A50" w:rsidRPr="007D0A50" w:rsidTr="00AC6DC9">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4</w:t>
            </w:r>
            <w:r w:rsidR="007D0A50" w:rsidRPr="007D0A50">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sidR="00E51610">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sidR="00E51610">
              <w:rPr>
                <w:rFonts w:ascii="Calibri" w:eastAsia="宋体" w:hAnsi="Calibri" w:cs="Calibri" w:hint="eastAsia"/>
                <w:kern w:val="0"/>
                <w:sz w:val="20"/>
                <w:szCs w:val="20"/>
              </w:rPr>
              <w:t>4</w:t>
            </w:r>
          </w:p>
        </w:tc>
      </w:tr>
      <w:tr w:rsidR="007D0A50" w:rsidRPr="007D0A50" w:rsidTr="00AC6DC9">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sidR="00E51610">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sidR="00E51610">
              <w:rPr>
                <w:rFonts w:ascii="Calibri" w:eastAsia="宋体" w:hAnsi="Calibri" w:cs="Calibri" w:hint="eastAsia"/>
                <w:kern w:val="0"/>
                <w:sz w:val="20"/>
                <w:szCs w:val="20"/>
              </w:rPr>
              <w:t>0</w:t>
            </w:r>
          </w:p>
        </w:tc>
      </w:tr>
      <w:tr w:rsidR="007D0A50" w:rsidRPr="007D0A50" w:rsidTr="00AC6DC9">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sidR="00E51610">
              <w:rPr>
                <w:rFonts w:ascii="Calibri" w:eastAsia="宋体" w:hAnsi="Calibri" w:cs="Calibri" w:hint="eastAsia"/>
                <w:kern w:val="0"/>
                <w:sz w:val="20"/>
                <w:szCs w:val="20"/>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sidR="00E51610">
              <w:rPr>
                <w:rFonts w:ascii="Calibri" w:eastAsia="宋体" w:hAnsi="Calibri" w:cs="Calibri" w:hint="eastAsia"/>
                <w:kern w:val="0"/>
                <w:sz w:val="20"/>
                <w:szCs w:val="20"/>
              </w:rPr>
              <w:t>1</w:t>
            </w:r>
          </w:p>
        </w:tc>
      </w:tr>
      <w:tr w:rsidR="007D0A5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7D0A50" w:rsidRPr="007D0A50" w:rsidRDefault="007D0A50" w:rsidP="007D0A50">
            <w:pPr>
              <w:widowControl/>
              <w:jc w:val="left"/>
              <w:rPr>
                <w:rFonts w:ascii="宋体" w:eastAsia="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sidR="00E51610">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7D0A5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sidR="00E51610">
              <w:rPr>
                <w:rFonts w:ascii="Calibri" w:eastAsia="宋体" w:hAnsi="Calibri"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0A50" w:rsidRPr="007D0A50" w:rsidRDefault="00E51610" w:rsidP="007D0A50">
            <w:pPr>
              <w:widowControl/>
              <w:jc w:val="center"/>
              <w:rPr>
                <w:rFonts w:ascii="宋体" w:eastAsia="宋体" w:hAnsi="宋体" w:cs="宋体"/>
                <w:kern w:val="0"/>
                <w:sz w:val="24"/>
              </w:rPr>
            </w:pPr>
            <w:r>
              <w:rPr>
                <w:rFonts w:ascii="Calibri" w:eastAsia="宋体" w:hAnsi="Calibri" w:cs="Calibri" w:hint="eastAsia"/>
                <w:kern w:val="0"/>
                <w:sz w:val="20"/>
                <w:szCs w:val="20"/>
              </w:rPr>
              <w:t>0</w:t>
            </w:r>
            <w:r w:rsidR="007D0A50" w:rsidRPr="007D0A50">
              <w:rPr>
                <w:rFonts w:ascii="Calibri" w:eastAsia="宋体" w:hAnsi="Calibri" w:cs="Calibri"/>
                <w:kern w:val="0"/>
                <w:sz w:val="20"/>
                <w:szCs w:val="20"/>
              </w:rPr>
              <w:t>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3.危及“三安全</w:t>
            </w:r>
            <w:proofErr w:type="gramStart"/>
            <w:r w:rsidRPr="007D0A50">
              <w:rPr>
                <w:rFonts w:ascii="楷体" w:eastAsia="楷体" w:hAnsi="楷体" w:cs="宋体" w:hint="eastAsia"/>
                <w:kern w:val="0"/>
                <w:sz w:val="20"/>
                <w:szCs w:val="20"/>
              </w:rPr>
              <w:t>一</w:t>
            </w:r>
            <w:proofErr w:type="gramEnd"/>
            <w:r w:rsidRPr="007D0A50">
              <w:rPr>
                <w:rFonts w:ascii="楷体" w:eastAsia="楷体" w:hAnsi="楷体" w:cs="宋体" w:hint="eastAsia"/>
                <w:kern w:val="0"/>
                <w:sz w:val="20"/>
                <w:szCs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Pr>
                <w:rFonts w:hint="eastAsia"/>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Pr>
                <w:rFonts w:hint="eastAsia"/>
              </w:rPr>
              <w:t>3</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（五）</w:t>
            </w:r>
            <w:proofErr w:type="gramStart"/>
            <w:r w:rsidRPr="007D0A50">
              <w:rPr>
                <w:rFonts w:ascii="楷体" w:eastAsia="楷体" w:hAnsi="楷体" w:cs="宋体" w:hint="eastAsia"/>
                <w:kern w:val="0"/>
                <w:sz w:val="20"/>
                <w:szCs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855" w:type="dxa"/>
            <w:vMerge/>
            <w:tcBorders>
              <w:top w:val="nil"/>
              <w:left w:val="nil"/>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r>
      <w:tr w:rsidR="00E51610" w:rsidRPr="007D0A50" w:rsidTr="00E51610">
        <w:trPr>
          <w:jc w:val="center"/>
        </w:trPr>
        <w:tc>
          <w:tcPr>
            <w:tcW w:w="494" w:type="dxa"/>
            <w:vMerge/>
            <w:tcBorders>
              <w:top w:val="nil"/>
              <w:left w:val="single" w:sz="8" w:space="0" w:color="auto"/>
              <w:bottom w:val="single" w:sz="8" w:space="0" w:color="auto"/>
              <w:right w:val="single" w:sz="8" w:space="0" w:color="auto"/>
            </w:tcBorders>
            <w:vAlign w:val="center"/>
            <w:hideMark/>
          </w:tcPr>
          <w:p w:rsidR="00E51610" w:rsidRPr="007D0A50" w:rsidRDefault="00E51610" w:rsidP="007D0A50">
            <w:pPr>
              <w:widowControl/>
              <w:jc w:val="left"/>
              <w:rPr>
                <w:rFonts w:ascii="宋体" w:eastAsia="宋体" w:hAnsi="宋体" w:cs="宋体"/>
                <w:kern w:val="0"/>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Pr>
                <w:rFonts w:ascii="Calibri" w:eastAsia="宋体" w:hAnsi="Calibri" w:cs="Calibri" w:hint="eastAsia"/>
                <w:kern w:val="0"/>
                <w:sz w:val="20"/>
                <w:szCs w:val="20"/>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Pr>
                <w:rFonts w:hint="eastAsia"/>
              </w:rPr>
              <w:t>4</w:t>
            </w:r>
          </w:p>
        </w:tc>
      </w:tr>
      <w:tr w:rsidR="00E51610" w:rsidRPr="007D0A50" w:rsidTr="00BD3AF9">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left"/>
              <w:rPr>
                <w:rFonts w:ascii="宋体" w:eastAsia="宋体" w:hAnsi="宋体" w:cs="宋体"/>
                <w:kern w:val="0"/>
                <w:sz w:val="24"/>
              </w:rPr>
            </w:pPr>
            <w:r w:rsidRPr="007D0A50">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7D0A50">
            <w:pPr>
              <w:widowControl/>
              <w:jc w:val="center"/>
              <w:rPr>
                <w:rFonts w:ascii="宋体" w:eastAsia="宋体" w:hAnsi="宋体" w:cs="宋体"/>
                <w:kern w:val="0"/>
                <w:sz w:val="24"/>
              </w:rPr>
            </w:pPr>
            <w:r w:rsidRPr="007D0A50">
              <w:rPr>
                <w:rFonts w:ascii="Calibri" w:eastAsia="宋体" w:hAnsi="Calibri" w:cs="Calibri"/>
                <w:kern w:val="0"/>
                <w:sz w:val="20"/>
                <w:szCs w:val="20"/>
              </w:rPr>
              <w:t> </w:t>
            </w:r>
            <w:r>
              <w:rPr>
                <w:rFonts w:ascii="Calibri" w:eastAsia="宋体" w:hAnsi="Calibri"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7D0A50" w:rsidRDefault="00E51610" w:rsidP="00E51610">
            <w:pPr>
              <w:widowControl/>
              <w:rPr>
                <w:rFonts w:ascii="宋体" w:eastAsia="宋体" w:hAnsi="宋体" w:cs="宋体"/>
                <w:kern w:val="0"/>
                <w:sz w:val="24"/>
              </w:rPr>
            </w:pPr>
            <w:r>
              <w:rPr>
                <w:rFonts w:ascii="Calibri" w:eastAsia="宋体" w:hAnsi="Calibri" w:cs="Calibri" w:hint="eastAsia"/>
                <w:kern w:val="0"/>
                <w:sz w:val="20"/>
                <w:szCs w:val="20"/>
              </w:rPr>
              <w:t>0</w:t>
            </w:r>
            <w:r w:rsidRPr="007D0A50">
              <w:rPr>
                <w:rFonts w:ascii="Calibri" w:eastAsia="宋体" w:hAnsi="Calibri"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 0</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c>
          <w:tcPr>
            <w:tcW w:w="702" w:type="dxa"/>
            <w:tcBorders>
              <w:top w:val="nil"/>
              <w:left w:val="nil"/>
              <w:bottom w:val="single" w:sz="8" w:space="0" w:color="auto"/>
              <w:right w:val="single" w:sz="8" w:space="0" w:color="auto"/>
            </w:tcBorders>
            <w:tcMar>
              <w:top w:w="0" w:type="dxa"/>
              <w:left w:w="108" w:type="dxa"/>
              <w:bottom w:w="0" w:type="dxa"/>
              <w:right w:w="108" w:type="dxa"/>
            </w:tcMar>
            <w:hideMark/>
          </w:tcPr>
          <w:p w:rsidR="00E51610" w:rsidRPr="008116ED" w:rsidRDefault="00E51610" w:rsidP="0038282E">
            <w:r w:rsidRPr="008116ED">
              <w:t xml:space="preserve">0 </w:t>
            </w:r>
          </w:p>
        </w:tc>
      </w:tr>
    </w:tbl>
    <w:p w:rsidR="00E51610" w:rsidRPr="00E51610" w:rsidRDefault="00E51610" w:rsidP="00E51610">
      <w:pPr>
        <w:widowControl/>
        <w:spacing w:line="432" w:lineRule="atLeast"/>
        <w:ind w:firstLine="480"/>
        <w:rPr>
          <w:rFonts w:ascii="宋体" w:eastAsia="宋体" w:hAnsi="宋体" w:cs="宋体"/>
          <w:color w:val="333333"/>
          <w:kern w:val="0"/>
          <w:sz w:val="24"/>
        </w:rPr>
      </w:pPr>
      <w:r w:rsidRPr="00E51610">
        <w:rPr>
          <w:rFonts w:ascii="宋体" w:eastAsia="宋体" w:hAnsi="宋体" w:cs="宋体" w:hint="eastAsia"/>
          <w:b/>
          <w:bCs/>
          <w:color w:val="333333"/>
          <w:kern w:val="0"/>
          <w:sz w:val="24"/>
        </w:rPr>
        <w:t>四、政府信息公开行政复议、行政诉讼情况</w:t>
      </w:r>
    </w:p>
    <w:tbl>
      <w:tblPr>
        <w:tblW w:w="9071" w:type="dxa"/>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E51610" w:rsidRPr="00E51610" w:rsidTr="00AC6DC9">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行政诉讼</w:t>
            </w:r>
          </w:p>
        </w:tc>
      </w:tr>
      <w:tr w:rsidR="00E51610" w:rsidRPr="00E51610" w:rsidTr="00AC6DC9">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复议后起诉</w:t>
            </w:r>
          </w:p>
        </w:tc>
      </w:tr>
      <w:tr w:rsidR="00E51610" w:rsidRPr="00E51610" w:rsidTr="00AC6DC9">
        <w:trPr>
          <w:jc w:val="center"/>
        </w:trPr>
        <w:tc>
          <w:tcPr>
            <w:tcW w:w="604" w:type="dxa"/>
            <w:vMerge/>
            <w:tcBorders>
              <w:top w:val="nil"/>
              <w:left w:val="single" w:sz="8" w:space="0" w:color="auto"/>
              <w:bottom w:val="single" w:sz="8" w:space="0" w:color="auto"/>
              <w:right w:val="single" w:sz="8" w:space="0" w:color="auto"/>
            </w:tcBorders>
            <w:vAlign w:val="center"/>
            <w:hideMark/>
          </w:tcPr>
          <w:p w:rsidR="00E51610" w:rsidRPr="00E51610" w:rsidRDefault="00E51610" w:rsidP="00E51610">
            <w:pPr>
              <w:widowControl/>
              <w:jc w:val="left"/>
              <w:rPr>
                <w:rFonts w:ascii="宋体" w:eastAsia="宋体" w:hAnsi="宋体" w:cs="宋体"/>
                <w:kern w:val="0"/>
                <w:sz w:val="24"/>
              </w:rPr>
            </w:pPr>
          </w:p>
        </w:tc>
        <w:tc>
          <w:tcPr>
            <w:tcW w:w="604" w:type="dxa"/>
            <w:vMerge/>
            <w:tcBorders>
              <w:top w:val="nil"/>
              <w:left w:val="nil"/>
              <w:bottom w:val="single" w:sz="8" w:space="0" w:color="auto"/>
              <w:right w:val="single" w:sz="8" w:space="0" w:color="auto"/>
            </w:tcBorders>
            <w:vAlign w:val="center"/>
            <w:hideMark/>
          </w:tcPr>
          <w:p w:rsidR="00E51610" w:rsidRPr="00E51610" w:rsidRDefault="00E51610" w:rsidP="00E51610">
            <w:pPr>
              <w:widowControl/>
              <w:jc w:val="left"/>
              <w:rPr>
                <w:rFonts w:ascii="宋体" w:eastAsia="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hideMark/>
          </w:tcPr>
          <w:p w:rsidR="00E51610" w:rsidRPr="00E51610" w:rsidRDefault="00E51610" w:rsidP="00E51610">
            <w:pPr>
              <w:widowControl/>
              <w:jc w:val="left"/>
              <w:rPr>
                <w:rFonts w:ascii="宋体" w:eastAsia="宋体" w:hAnsi="宋体" w:cs="宋体"/>
                <w:kern w:val="0"/>
                <w:sz w:val="24"/>
              </w:rPr>
            </w:pPr>
          </w:p>
        </w:tc>
        <w:tc>
          <w:tcPr>
            <w:tcW w:w="604" w:type="dxa"/>
            <w:vMerge/>
            <w:tcBorders>
              <w:top w:val="single" w:sz="8" w:space="0" w:color="auto"/>
              <w:left w:val="nil"/>
              <w:bottom w:val="single" w:sz="8" w:space="0" w:color="auto"/>
              <w:right w:val="single" w:sz="8" w:space="0" w:color="auto"/>
            </w:tcBorders>
            <w:vAlign w:val="center"/>
            <w:hideMark/>
          </w:tcPr>
          <w:p w:rsidR="00E51610" w:rsidRPr="00E51610" w:rsidRDefault="00E51610" w:rsidP="00E51610">
            <w:pPr>
              <w:widowControl/>
              <w:jc w:val="left"/>
              <w:rPr>
                <w:rFonts w:ascii="宋体" w:eastAsia="宋体" w:hAnsi="宋体" w:cs="宋体"/>
                <w:kern w:val="0"/>
                <w:sz w:val="24"/>
              </w:rPr>
            </w:pPr>
          </w:p>
        </w:tc>
        <w:tc>
          <w:tcPr>
            <w:tcW w:w="658" w:type="dxa"/>
            <w:vMerge/>
            <w:tcBorders>
              <w:top w:val="single" w:sz="8" w:space="0" w:color="auto"/>
              <w:left w:val="nil"/>
              <w:bottom w:val="single" w:sz="8" w:space="0" w:color="auto"/>
              <w:right w:val="single" w:sz="8" w:space="0" w:color="auto"/>
            </w:tcBorders>
            <w:vAlign w:val="center"/>
            <w:hideMark/>
          </w:tcPr>
          <w:p w:rsidR="00E51610" w:rsidRPr="00E51610" w:rsidRDefault="00E51610" w:rsidP="00E51610">
            <w:pPr>
              <w:widowControl/>
              <w:jc w:val="left"/>
              <w:rPr>
                <w:rFonts w:ascii="宋体" w:eastAsia="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color w:val="000000"/>
                <w:kern w:val="0"/>
                <w:sz w:val="20"/>
                <w:szCs w:val="20"/>
              </w:rPr>
              <w:t>总计</w:t>
            </w:r>
          </w:p>
        </w:tc>
      </w:tr>
      <w:tr w:rsidR="00E51610" w:rsidRPr="00E51610" w:rsidTr="00AC6DC9">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Pr>
                <w:rFonts w:ascii="Calibri" w:eastAsia="宋体" w:hAnsi="Calibri" w:cs="Calibri" w:hint="eastAsia"/>
                <w:kern w:val="0"/>
                <w:sz w:val="20"/>
                <w:szCs w:val="20"/>
              </w:rPr>
              <w:t>0</w:t>
            </w:r>
            <w:r w:rsidRPr="00E51610">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Pr>
                <w:rFonts w:ascii="Calibri" w:eastAsia="宋体" w:hAnsi="Calibri" w:cs="Calibri" w:hint="eastAsia"/>
                <w:kern w:val="0"/>
                <w:sz w:val="20"/>
                <w:szCs w:val="20"/>
              </w:rPr>
              <w:t>0</w:t>
            </w:r>
            <w:r w:rsidRPr="00E51610">
              <w:rPr>
                <w:rFonts w:ascii="Calibri" w:eastAsia="宋体" w:hAnsi="Calibri" w:cs="Calibri"/>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Calibri" w:eastAsia="宋体" w:hAnsi="Calibri" w:cs="Calibri"/>
                <w:kern w:val="0"/>
                <w:sz w:val="20"/>
                <w:szCs w:val="20"/>
              </w:rPr>
              <w:t> </w:t>
            </w:r>
            <w:r>
              <w:rPr>
                <w:rFonts w:ascii="Calibri" w:eastAsia="宋体" w:hAnsi="Calibri"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Calibri" w:eastAsia="宋体" w:hAnsi="Calibri" w:cs="Calibri"/>
                <w:kern w:val="0"/>
                <w:sz w:val="20"/>
                <w:szCs w:val="20"/>
              </w:rPr>
              <w:t> </w:t>
            </w:r>
            <w:r>
              <w:rPr>
                <w:rFonts w:ascii="Calibri" w:eastAsia="宋体" w:hAnsi="Calibri"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Calibri" w:eastAsia="宋体" w:hAnsi="Calibri" w:cs="Calibri"/>
                <w:kern w:val="0"/>
                <w:sz w:val="20"/>
                <w:szCs w:val="20"/>
              </w:rPr>
              <w:t> </w:t>
            </w:r>
            <w:r>
              <w:rPr>
                <w:rFonts w:ascii="Calibri" w:eastAsia="宋体" w:hAnsi="Calibri"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 </w:t>
            </w:r>
            <w:r>
              <w:rPr>
                <w:rFonts w:ascii="宋体" w:eastAsia="宋体" w:hAnsi="宋体" w:cs="宋体" w:hint="eastAsia"/>
                <w:kern w:val="0"/>
                <w:sz w:val="20"/>
                <w:szCs w:val="20"/>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Pr>
                <w:rFonts w:ascii="宋体" w:eastAsia="宋体" w:hAnsi="宋体" w:cs="宋体" w:hint="eastAsia"/>
                <w:kern w:val="0"/>
                <w:sz w:val="20"/>
                <w:szCs w:val="20"/>
              </w:rPr>
              <w:t>0</w:t>
            </w:r>
            <w:r w:rsidRPr="00E51610">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Pr>
                <w:rFonts w:ascii="宋体" w:eastAsia="宋体" w:hAnsi="宋体" w:cs="宋体" w:hint="eastAsia"/>
                <w:kern w:val="0"/>
                <w:sz w:val="20"/>
                <w:szCs w:val="20"/>
              </w:rPr>
              <w:t>0</w:t>
            </w:r>
            <w:r w:rsidRPr="00E51610">
              <w:rPr>
                <w:rFonts w:ascii="宋体" w:eastAsia="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Pr>
                <w:rFonts w:ascii="宋体" w:eastAsia="宋体" w:hAnsi="宋体" w:cs="宋体" w:hint="eastAsia"/>
                <w:color w:val="000000"/>
                <w:kern w:val="0"/>
                <w:sz w:val="20"/>
                <w:szCs w:val="20"/>
              </w:rPr>
              <w:t>0</w:t>
            </w:r>
            <w:r w:rsidRPr="00E51610">
              <w:rPr>
                <w:rFonts w:ascii="宋体" w:eastAsia="宋体" w:hAnsi="宋体" w:cs="宋体" w:hint="eastAsia"/>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center"/>
              <w:rPr>
                <w:rFonts w:ascii="宋体" w:eastAsia="宋体" w:hAnsi="宋体" w:cs="宋体"/>
                <w:kern w:val="0"/>
                <w:sz w:val="24"/>
              </w:rPr>
            </w:pPr>
            <w:r w:rsidRPr="00E51610">
              <w:rPr>
                <w:rFonts w:ascii="宋体" w:eastAsia="宋体" w:hAnsi="宋体" w:cs="宋体" w:hint="eastAsia"/>
                <w:kern w:val="0"/>
                <w:sz w:val="20"/>
                <w:szCs w:val="20"/>
              </w:rPr>
              <w:t> </w:t>
            </w: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610" w:rsidRPr="00E51610" w:rsidRDefault="00E51610" w:rsidP="00E51610">
            <w:pPr>
              <w:widowControl/>
              <w:jc w:val="left"/>
              <w:rPr>
                <w:rFonts w:ascii="宋体" w:eastAsia="宋体" w:hAnsi="宋体" w:cs="宋体"/>
                <w:kern w:val="0"/>
                <w:sz w:val="24"/>
              </w:rPr>
            </w:pPr>
            <w:r>
              <w:rPr>
                <w:rFonts w:ascii="宋体" w:eastAsia="宋体" w:hAnsi="宋体" w:cs="宋体" w:hint="eastAsia"/>
                <w:kern w:val="0"/>
                <w:sz w:val="24"/>
              </w:rPr>
              <w:t>0</w:t>
            </w:r>
          </w:p>
        </w:tc>
      </w:tr>
    </w:tbl>
    <w:p w:rsidR="00E51610" w:rsidRPr="00E51610" w:rsidRDefault="00E51610" w:rsidP="00E51610">
      <w:pPr>
        <w:widowControl/>
        <w:spacing w:line="432" w:lineRule="atLeast"/>
        <w:jc w:val="center"/>
        <w:rPr>
          <w:rFonts w:ascii="宋体" w:eastAsia="宋体" w:hAnsi="宋体" w:cs="宋体"/>
          <w:color w:val="333333"/>
          <w:kern w:val="0"/>
          <w:sz w:val="24"/>
        </w:rPr>
      </w:pPr>
    </w:p>
    <w:p w:rsidR="00E51610" w:rsidRDefault="00E51610" w:rsidP="00E51610">
      <w:pPr>
        <w:widowControl/>
        <w:spacing w:line="432" w:lineRule="atLeast"/>
        <w:ind w:firstLine="480"/>
        <w:rPr>
          <w:rFonts w:ascii="宋体" w:eastAsia="宋体" w:hAnsi="宋体" w:cs="宋体" w:hint="eastAsia"/>
          <w:b/>
          <w:bCs/>
          <w:color w:val="333333"/>
          <w:kern w:val="0"/>
          <w:sz w:val="24"/>
        </w:rPr>
      </w:pPr>
      <w:r w:rsidRPr="00E51610">
        <w:rPr>
          <w:rFonts w:ascii="宋体" w:eastAsia="宋体" w:hAnsi="宋体" w:cs="宋体" w:hint="eastAsia"/>
          <w:b/>
          <w:bCs/>
          <w:color w:val="333333"/>
          <w:kern w:val="0"/>
          <w:sz w:val="24"/>
        </w:rPr>
        <w:t>五、存在的主要问题及改进情况</w:t>
      </w:r>
    </w:p>
    <w:p w:rsidR="00E51610" w:rsidRPr="00E51610" w:rsidRDefault="00E51610" w:rsidP="00E51610">
      <w:pPr>
        <w:widowControl/>
        <w:spacing w:line="432" w:lineRule="atLeast"/>
        <w:ind w:firstLine="480"/>
        <w:rPr>
          <w:rFonts w:ascii="宋体" w:eastAsia="宋体" w:hAnsi="宋体" w:cs="宋体" w:hint="eastAsia"/>
          <w:color w:val="333333"/>
          <w:kern w:val="0"/>
          <w:sz w:val="24"/>
        </w:rPr>
      </w:pPr>
      <w:r>
        <w:rPr>
          <w:rFonts w:ascii="宋体" w:eastAsia="宋体" w:hAnsi="宋体" w:cs="宋体" w:hint="eastAsia"/>
          <w:color w:val="333333"/>
          <w:kern w:val="0"/>
          <w:sz w:val="24"/>
        </w:rPr>
        <w:t>存在主要问题：</w:t>
      </w:r>
      <w:r w:rsidRPr="00E51610">
        <w:rPr>
          <w:rFonts w:ascii="宋体" w:eastAsia="宋体" w:hAnsi="宋体" w:cs="宋体" w:hint="eastAsia"/>
          <w:color w:val="333333"/>
          <w:kern w:val="0"/>
          <w:sz w:val="24"/>
        </w:rPr>
        <w:t>一是政务公开工作人员的专业化水平较低，对政府信息公开平台改版频繁，对改版后的版面及功能掌握不足。二是重点领域信息公开深度不够。</w:t>
      </w:r>
    </w:p>
    <w:p w:rsidR="00E51610" w:rsidRPr="00E51610" w:rsidRDefault="00E51610" w:rsidP="00ED6136">
      <w:pPr>
        <w:widowControl/>
        <w:spacing w:line="432" w:lineRule="atLeast"/>
        <w:ind w:firstLine="480"/>
        <w:rPr>
          <w:rFonts w:ascii="宋体" w:eastAsia="宋体" w:hAnsi="宋体" w:cs="宋体"/>
          <w:color w:val="333333"/>
          <w:kern w:val="0"/>
          <w:sz w:val="24"/>
        </w:rPr>
      </w:pPr>
      <w:r>
        <w:rPr>
          <w:rFonts w:ascii="宋体" w:eastAsia="宋体" w:hAnsi="宋体" w:cs="宋体" w:hint="eastAsia"/>
          <w:color w:val="333333"/>
          <w:kern w:val="0"/>
          <w:sz w:val="24"/>
        </w:rPr>
        <w:t>改进情况：</w:t>
      </w:r>
      <w:r w:rsidRPr="00E51610">
        <w:rPr>
          <w:rFonts w:ascii="宋体" w:eastAsia="宋体" w:hAnsi="宋体" w:cs="宋体" w:hint="eastAsia"/>
          <w:color w:val="333333"/>
          <w:kern w:val="0"/>
          <w:sz w:val="24"/>
        </w:rPr>
        <w:t>一是加强政务公开工作队伍建设。对工作人员加大培训力度，切实提高工作人员业务能力。二是深化重点领域信息公开。对社会救助和社会福利方面切实涉及到群众生活的政务信息按月及时公开。</w:t>
      </w:r>
    </w:p>
    <w:p w:rsidR="00E51610" w:rsidRPr="00E51610" w:rsidRDefault="00E51610" w:rsidP="00E51610">
      <w:pPr>
        <w:widowControl/>
        <w:spacing w:line="432" w:lineRule="atLeast"/>
        <w:ind w:firstLine="480"/>
        <w:rPr>
          <w:rFonts w:ascii="宋体" w:eastAsia="宋体" w:hAnsi="宋体" w:cs="宋体"/>
          <w:color w:val="333333"/>
          <w:kern w:val="0"/>
          <w:sz w:val="24"/>
        </w:rPr>
      </w:pPr>
      <w:r w:rsidRPr="00E51610">
        <w:rPr>
          <w:rFonts w:ascii="宋体" w:eastAsia="宋体" w:hAnsi="宋体" w:cs="宋体" w:hint="eastAsia"/>
          <w:b/>
          <w:bCs/>
          <w:color w:val="333333"/>
          <w:kern w:val="0"/>
          <w:sz w:val="24"/>
        </w:rPr>
        <w:t>六、其他需要报告的事项</w:t>
      </w:r>
    </w:p>
    <w:p w:rsidR="007D0A50" w:rsidRPr="007D0A50" w:rsidRDefault="00E51610" w:rsidP="00E51610">
      <w:pPr>
        <w:widowControl/>
        <w:spacing w:line="432" w:lineRule="atLeast"/>
        <w:ind w:firstLine="480"/>
        <w:rPr>
          <w:rFonts w:ascii="宋体" w:eastAsia="宋体" w:hAnsi="宋体" w:cs="宋体"/>
          <w:color w:val="333333"/>
          <w:kern w:val="0"/>
          <w:sz w:val="24"/>
        </w:rPr>
      </w:pPr>
      <w:r>
        <w:rPr>
          <w:rFonts w:ascii="宋体" w:eastAsia="宋体" w:hAnsi="宋体" w:cs="宋体" w:hint="eastAsia"/>
          <w:color w:val="333333"/>
          <w:kern w:val="0"/>
          <w:sz w:val="24"/>
        </w:rPr>
        <w:t>无。</w:t>
      </w:r>
      <w:bookmarkStart w:id="0" w:name="_GoBack"/>
      <w:bookmarkEnd w:id="0"/>
    </w:p>
    <w:p w:rsidR="007D0A50" w:rsidRPr="007D0A50" w:rsidRDefault="007D0A50" w:rsidP="007D0A50">
      <w:pPr>
        <w:spacing w:line="560" w:lineRule="exact"/>
        <w:rPr>
          <w:rFonts w:ascii="仿宋_GB2312" w:eastAsia="仿宋_GB2312" w:hAnsi="仿宋"/>
          <w:b/>
          <w:spacing w:val="-20"/>
          <w:kern w:val="10"/>
          <w:sz w:val="32"/>
          <w:szCs w:val="32"/>
        </w:rPr>
      </w:pPr>
    </w:p>
    <w:sectPr w:rsidR="007D0A50" w:rsidRPr="007D0A50" w:rsidSect="001E03EF">
      <w:footerReference w:type="default" r:id="rId8"/>
      <w:pgSz w:w="11906" w:h="16838"/>
      <w:pgMar w:top="2098" w:right="1588" w:bottom="2098"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5A" w:rsidRDefault="00B6615A">
      <w:r>
        <w:separator/>
      </w:r>
    </w:p>
  </w:endnote>
  <w:endnote w:type="continuationSeparator" w:id="0">
    <w:p w:rsidR="00B6615A" w:rsidRDefault="00B6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63188"/>
    </w:sdtPr>
    <w:sdtEndPr/>
    <w:sdtContent>
      <w:p w:rsidR="00405AA4" w:rsidRDefault="00E811C4">
        <w:pPr>
          <w:pStyle w:val="a3"/>
          <w:jc w:val="center"/>
        </w:pPr>
        <w:r>
          <w:fldChar w:fldCharType="begin"/>
        </w:r>
        <w:r>
          <w:instrText xml:space="preserve"> PAGE   \* MERGEFORMAT </w:instrText>
        </w:r>
        <w:r>
          <w:fldChar w:fldCharType="separate"/>
        </w:r>
        <w:r w:rsidR="00ED6136" w:rsidRPr="00ED6136">
          <w:rPr>
            <w:noProof/>
            <w:lang w:val="zh-CN"/>
          </w:rPr>
          <w:t>2</w:t>
        </w:r>
        <w:r>
          <w:rPr>
            <w:lang w:val="zh-CN"/>
          </w:rPr>
          <w:fldChar w:fldCharType="end"/>
        </w:r>
      </w:p>
    </w:sdtContent>
  </w:sdt>
  <w:p w:rsidR="00405AA4" w:rsidRDefault="00405AA4">
    <w:pPr>
      <w:pStyle w:val="a3"/>
      <w:jc w:val="center"/>
      <w:rPr>
        <w:rFonts w:ascii="宋体" w:hAnsi="宋体" w:cs="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5A" w:rsidRDefault="00B6615A">
      <w:r>
        <w:separator/>
      </w:r>
    </w:p>
  </w:footnote>
  <w:footnote w:type="continuationSeparator" w:id="0">
    <w:p w:rsidR="00B6615A" w:rsidRDefault="00B66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2F12"/>
    <w:rsid w:val="00062D16"/>
    <w:rsid w:val="000E1F05"/>
    <w:rsid w:val="000F6BC5"/>
    <w:rsid w:val="001044C8"/>
    <w:rsid w:val="00140597"/>
    <w:rsid w:val="0014545A"/>
    <w:rsid w:val="001C4158"/>
    <w:rsid w:val="001E03EF"/>
    <w:rsid w:val="00223250"/>
    <w:rsid w:val="00244EB1"/>
    <w:rsid w:val="002B1CB7"/>
    <w:rsid w:val="002C2223"/>
    <w:rsid w:val="00316968"/>
    <w:rsid w:val="00380E0F"/>
    <w:rsid w:val="003E3251"/>
    <w:rsid w:val="003F6A5E"/>
    <w:rsid w:val="00405AA4"/>
    <w:rsid w:val="0041097B"/>
    <w:rsid w:val="00461138"/>
    <w:rsid w:val="00464E46"/>
    <w:rsid w:val="00561163"/>
    <w:rsid w:val="0056340E"/>
    <w:rsid w:val="0056709A"/>
    <w:rsid w:val="00635BCA"/>
    <w:rsid w:val="00681CDB"/>
    <w:rsid w:val="006E5265"/>
    <w:rsid w:val="0075581E"/>
    <w:rsid w:val="0078500E"/>
    <w:rsid w:val="007B1FCC"/>
    <w:rsid w:val="007D0A50"/>
    <w:rsid w:val="00800637"/>
    <w:rsid w:val="00813DB6"/>
    <w:rsid w:val="00824740"/>
    <w:rsid w:val="00862F12"/>
    <w:rsid w:val="008757B8"/>
    <w:rsid w:val="008B5EEB"/>
    <w:rsid w:val="008F391D"/>
    <w:rsid w:val="00943E34"/>
    <w:rsid w:val="009A3519"/>
    <w:rsid w:val="009A4848"/>
    <w:rsid w:val="00A21821"/>
    <w:rsid w:val="00A53769"/>
    <w:rsid w:val="00A66937"/>
    <w:rsid w:val="00AA14E5"/>
    <w:rsid w:val="00B02C75"/>
    <w:rsid w:val="00B2399B"/>
    <w:rsid w:val="00B50623"/>
    <w:rsid w:val="00B65863"/>
    <w:rsid w:val="00B6615A"/>
    <w:rsid w:val="00BE6552"/>
    <w:rsid w:val="00C02192"/>
    <w:rsid w:val="00C03279"/>
    <w:rsid w:val="00C260E7"/>
    <w:rsid w:val="00C57F58"/>
    <w:rsid w:val="00CA7BB0"/>
    <w:rsid w:val="00CD11D6"/>
    <w:rsid w:val="00CD40BD"/>
    <w:rsid w:val="00D1151D"/>
    <w:rsid w:val="00D838AC"/>
    <w:rsid w:val="00DC1CA4"/>
    <w:rsid w:val="00E51610"/>
    <w:rsid w:val="00E6652D"/>
    <w:rsid w:val="00E811C4"/>
    <w:rsid w:val="00E914FC"/>
    <w:rsid w:val="00EA49D1"/>
    <w:rsid w:val="00EC6837"/>
    <w:rsid w:val="00ED14D3"/>
    <w:rsid w:val="00ED6136"/>
    <w:rsid w:val="00F81BD7"/>
    <w:rsid w:val="00FA5404"/>
    <w:rsid w:val="00FD3923"/>
    <w:rsid w:val="00FE16AC"/>
    <w:rsid w:val="00FF612A"/>
    <w:rsid w:val="5AA55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rPr>
      <w:sz w:val="18"/>
      <w:szCs w:val="24"/>
    </w:rPr>
  </w:style>
  <w:style w:type="character" w:customStyle="1" w:styleId="Char0">
    <w:name w:val="页眉 Char"/>
    <w:basedOn w:val="a0"/>
    <w:link w:val="a4"/>
    <w:uiPriority w:val="99"/>
    <w:semiHidden/>
    <w:rPr>
      <w:sz w:val="18"/>
      <w:szCs w:val="18"/>
    </w:rPr>
  </w:style>
  <w:style w:type="paragraph" w:styleId="a6">
    <w:name w:val="Balloon Text"/>
    <w:basedOn w:val="a"/>
    <w:link w:val="Char1"/>
    <w:uiPriority w:val="99"/>
    <w:semiHidden/>
    <w:unhideWhenUsed/>
    <w:rsid w:val="007D0A50"/>
    <w:rPr>
      <w:sz w:val="18"/>
      <w:szCs w:val="18"/>
    </w:rPr>
  </w:style>
  <w:style w:type="character" w:customStyle="1" w:styleId="Char1">
    <w:name w:val="批注框文本 Char"/>
    <w:basedOn w:val="a0"/>
    <w:link w:val="a6"/>
    <w:uiPriority w:val="99"/>
    <w:semiHidden/>
    <w:rsid w:val="007D0A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张垚燕</cp:lastModifiedBy>
  <cp:revision>4</cp:revision>
  <cp:lastPrinted>2021-01-12T03:12:00Z</cp:lastPrinted>
  <dcterms:created xsi:type="dcterms:W3CDTF">2021-01-12T03:36:00Z</dcterms:created>
  <dcterms:modified xsi:type="dcterms:W3CDTF">2021-02-01T03:53:00Z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