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CF" w:rsidRDefault="00235EAD">
      <w:pPr>
        <w:widowControl/>
        <w:spacing w:beforeLines="100" w:before="312" w:afterLines="100" w:after="312" w:line="560" w:lineRule="exact"/>
        <w:jc w:val="center"/>
        <w:rPr>
          <w:rFonts w:ascii="仿宋_GB2312" w:eastAsia="仿宋_GB2312" w:hAnsi="sans-serif" w:cs="仿宋_GB2312"/>
          <w:color w:val="000000"/>
          <w:sz w:val="31"/>
          <w:szCs w:val="31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杭州市临安区</w:t>
      </w: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财政局</w:t>
      </w: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20</w:t>
      </w: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20</w:t>
      </w: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年度政府信息公开工作报告</w:t>
      </w:r>
    </w:p>
    <w:p w:rsidR="00E263CF" w:rsidRDefault="00235EAD">
      <w:pPr>
        <w:pStyle w:val="a3"/>
        <w:widowControl/>
        <w:spacing w:beforeAutospacing="0" w:afterAutospacing="0" w:line="420" w:lineRule="atLeast"/>
        <w:ind w:right="30" w:firstLine="630"/>
        <w:rPr>
          <w:rFonts w:ascii="仿宋_GB2312" w:eastAsia="仿宋_GB2312" w:hAnsi="sans-serif" w:cs="仿宋_GB2312"/>
          <w:color w:val="000000"/>
          <w:sz w:val="31"/>
          <w:szCs w:val="31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根据《中华人民共和国政府信息公开条例》、《国务院办公厅关于进一步做好政府信息依申请公开工作的意见》《杭州市政府信息公开规定》、《区政府及区政府办公室政府信息公开工作处理程序》等规定有关要求，由临安区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财政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局根据全局政府信息公开工作情况编制本报告。本报告所列数据统计期限为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2020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年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1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月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1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日至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12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月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31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日。如对本报告有疑问的，可与临安区教育局联系，通信地址：浙江省杭州市临安区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锦城</w:t>
      </w:r>
      <w:proofErr w:type="gramStart"/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街道临天路</w:t>
      </w:r>
      <w:proofErr w:type="gramEnd"/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1950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号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，邮编：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311300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；联系电话：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0571-63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722886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，电子邮箱：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378546712@qq.com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。</w:t>
      </w:r>
    </w:p>
    <w:p w:rsidR="00E263CF" w:rsidRDefault="00235EAD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一、总体情况</w:t>
      </w:r>
    </w:p>
    <w:p w:rsidR="00E263CF" w:rsidRDefault="00235EAD">
      <w:pPr>
        <w:spacing w:line="540" w:lineRule="exact"/>
        <w:ind w:firstLine="645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（一）主动公开工作情况</w:t>
      </w:r>
    </w:p>
    <w:p w:rsidR="00E263CF" w:rsidRDefault="00235EAD">
      <w:pPr>
        <w:spacing w:line="540" w:lineRule="exact"/>
        <w:ind w:firstLine="645"/>
        <w:rPr>
          <w:rFonts w:ascii="楷体" w:eastAsia="楷体" w:hAnsi="楷体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认真做好政府信息公开网络平台的维护和更新，及时主动公开群众最想知道的、群众最关心的、与群众利益最密切的信息，对财政资金管理、财政预算管理、财政补贴优惠和税费减免扶持等政策文件、等信息进行公开。着重做好国资国企信息、重大项目和公共资源配置、政府和社会资本合作、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“放管服”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改革、减税降费及降低要</w:t>
      </w:r>
      <w:bookmarkStart w:id="0" w:name="_GoBack"/>
      <w:bookmarkEnd w:id="0"/>
      <w:r>
        <w:rPr>
          <w:rFonts w:ascii="仿宋_GB2312" w:eastAsia="仿宋_GB2312" w:hAnsi="sans-serif" w:cs="仿宋_GB2312"/>
          <w:color w:val="000000"/>
          <w:sz w:val="31"/>
          <w:szCs w:val="31"/>
        </w:rPr>
        <w:t>素成本、财税体制改革、防范金融危险等重大领域信息的公开。</w:t>
      </w:r>
    </w:p>
    <w:p w:rsidR="00E263CF" w:rsidRDefault="00235EAD">
      <w:pPr>
        <w:spacing w:line="54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（二）依申请公开工作情况</w:t>
      </w:r>
    </w:p>
    <w:p w:rsidR="00E263CF" w:rsidRDefault="00235EAD">
      <w:pPr>
        <w:pStyle w:val="a3"/>
        <w:widowControl/>
        <w:spacing w:beforeAutospacing="0" w:afterAutospacing="0" w:line="420" w:lineRule="atLeast"/>
        <w:ind w:right="30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严格按照程序做好依申请公开工作，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20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20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年，我局共收到依申请公开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7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例，已全部按时办结，未发生针对本部门有关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lastRenderedPageBreak/>
        <w:t>政府信息公开事务的行政复议案、行政诉讼案和有关的申诉案。</w:t>
      </w:r>
    </w:p>
    <w:p w:rsidR="00E263CF" w:rsidRDefault="00235EAD">
      <w:pPr>
        <w:spacing w:line="560" w:lineRule="exact"/>
        <w:ind w:firstLineChars="200" w:firstLine="640"/>
        <w:rPr>
          <w:rFonts w:ascii="楷体" w:eastAsia="楷体" w:hAnsi="楷体" w:cs="楷体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（三）政府信息管理</w:t>
      </w:r>
    </w:p>
    <w:p w:rsidR="00E263CF" w:rsidRDefault="00235EAD">
      <w:pPr>
        <w:pStyle w:val="a3"/>
        <w:widowControl/>
        <w:spacing w:beforeAutospacing="0" w:afterAutospacing="0" w:line="420" w:lineRule="atLeast"/>
        <w:ind w:right="30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为进一步强化对政府信息公开工作的领导，推动信息公开工作健康有序开展，及时成立以局长为组长，分管领导为副组长，各有关科室负责人为成员的政府信息公开工作领导小组，明确政府信息公开具体工作由办公室负责。形成了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“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主要领导亲自抓，分管领导具体抓，职能科室抓落实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”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的工作机制，形成了职责分明、分工合理、各负其责、齐抓共管的工作局面。</w:t>
      </w:r>
    </w:p>
    <w:p w:rsidR="00E263CF" w:rsidRDefault="00235EAD">
      <w:pPr>
        <w:snapToGrid w:val="0"/>
        <w:spacing w:line="52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（四）平台建设情况</w:t>
      </w:r>
    </w:p>
    <w:p w:rsidR="00E263CF" w:rsidRDefault="00235EAD">
      <w:pPr>
        <w:pStyle w:val="a3"/>
        <w:widowControl/>
        <w:spacing w:beforeAutospacing="0" w:afterAutospacing="0" w:line="420" w:lineRule="atLeast"/>
        <w:ind w:right="30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积极拓展政府信息公开渠道，</w:t>
      </w:r>
      <w:proofErr w:type="gramStart"/>
      <w:r>
        <w:rPr>
          <w:rFonts w:ascii="仿宋_GB2312" w:eastAsia="仿宋_GB2312" w:hAnsi="sans-serif" w:cs="仿宋_GB2312"/>
          <w:color w:val="000000"/>
          <w:sz w:val="31"/>
          <w:szCs w:val="31"/>
        </w:rPr>
        <w:t>微信公众号</w:t>
      </w:r>
      <w:proofErr w:type="gramEnd"/>
      <w:r>
        <w:rPr>
          <w:rFonts w:ascii="仿宋_GB2312" w:eastAsia="仿宋_GB2312" w:hAnsi="sans-serif" w:cs="仿宋_GB2312"/>
          <w:color w:val="000000"/>
          <w:sz w:val="31"/>
          <w:szCs w:val="31"/>
        </w:rPr>
        <w:t>、政府信息</w:t>
      </w:r>
      <w:proofErr w:type="gramStart"/>
      <w:r>
        <w:rPr>
          <w:rFonts w:ascii="仿宋_GB2312" w:eastAsia="仿宋_GB2312" w:hAnsi="sans-serif" w:cs="仿宋_GB2312"/>
          <w:color w:val="000000"/>
          <w:sz w:val="31"/>
          <w:szCs w:val="31"/>
        </w:rPr>
        <w:t>栏及时</w:t>
      </w:r>
      <w:proofErr w:type="gramEnd"/>
      <w:r>
        <w:rPr>
          <w:rFonts w:ascii="仿宋_GB2312" w:eastAsia="仿宋_GB2312" w:hAnsi="sans-serif" w:cs="仿宋_GB2312"/>
          <w:color w:val="000000"/>
          <w:sz w:val="31"/>
          <w:szCs w:val="31"/>
        </w:rPr>
        <w:t>公布有关政策、文件，规范操作，注重实效。高度重视在区政府网站公开工作。政府网站是政府信息发布的法定载体，是政府信息公开的第一平台。为加强在区政府网站公开工作，明确专人负责政府网站信息更新工作，坚持第一时间信息准确、详尽公开。</w:t>
      </w:r>
    </w:p>
    <w:p w:rsidR="00E263CF" w:rsidRDefault="00235EAD">
      <w:pPr>
        <w:pStyle w:val="a3"/>
        <w:widowControl/>
        <w:numPr>
          <w:ilvl w:val="0"/>
          <w:numId w:val="1"/>
        </w:numPr>
        <w:spacing w:beforeAutospacing="0" w:afterAutospacing="0" w:line="420" w:lineRule="atLeast"/>
        <w:ind w:right="30" w:firstLine="630"/>
        <w:rPr>
          <w:rFonts w:ascii="楷体" w:eastAsia="楷体" w:hAnsi="楷体" w:cs="楷体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监督保障</w:t>
      </w:r>
    </w:p>
    <w:p w:rsidR="00E263CF" w:rsidRDefault="00235EAD">
      <w:pPr>
        <w:pStyle w:val="a3"/>
        <w:widowControl/>
        <w:spacing w:beforeAutospacing="0" w:afterAutospacing="0" w:line="420" w:lineRule="atLeast"/>
        <w:ind w:right="30" w:firstLine="630"/>
        <w:rPr>
          <w:rFonts w:ascii="仿宋_GB2312" w:eastAsia="仿宋_GB2312" w:hAnsi="sans-serif" w:cs="仿宋_GB2312"/>
          <w:color w:val="000000"/>
          <w:sz w:val="31"/>
          <w:szCs w:val="31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我局切实把政府信息公开工作落到实处，在推进政府信息公开制度的过程中，严格按照《条例》要求，受理、审查、处理、答复开展政府信息公开工作，对不予公开的政府信息及时登记上报。严格依法行政，强化对行政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权力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运行的监督。</w:t>
      </w:r>
    </w:p>
    <w:p w:rsidR="00E263CF" w:rsidRDefault="00235EAD">
      <w:pPr>
        <w:widowControl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二、主动公开政府信息情况</w:t>
      </w:r>
    </w:p>
    <w:tbl>
      <w:tblPr>
        <w:tblW w:w="8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055"/>
        <w:gridCol w:w="1950"/>
        <w:gridCol w:w="1965"/>
      </w:tblGrid>
      <w:tr w:rsidR="00E263CF">
        <w:trPr>
          <w:trHeight w:val="360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第二十条第（一）项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本年新制作数量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本年新公开数量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对外公开总数量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E263CF">
        <w:trPr>
          <w:trHeight w:val="360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第二十条第（五）项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E263CF">
        <w:trPr>
          <w:trHeight w:val="7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其他对外管理服务事项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E263CF">
        <w:trPr>
          <w:trHeight w:val="360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第二十条第（六）项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E263CF">
        <w:trPr>
          <w:trHeight w:val="360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第二十条第（八）项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减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</w:tr>
      <w:tr w:rsidR="00E263CF">
        <w:trPr>
          <w:trHeight w:val="360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第二十条第（九）项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采购项目数量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金额</w:t>
            </w:r>
          </w:p>
        </w:tc>
      </w:tr>
      <w:tr w:rsidR="00E263CF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政府集中采购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1444643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</w:p>
        </w:tc>
      </w:tr>
    </w:tbl>
    <w:p w:rsidR="00E263CF" w:rsidRDefault="00235EAD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三、收到和处理政府信息公开申请情况</w:t>
      </w:r>
    </w:p>
    <w:tbl>
      <w:tblPr>
        <w:tblW w:w="85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615"/>
        <w:gridCol w:w="1260"/>
        <w:gridCol w:w="780"/>
        <w:gridCol w:w="465"/>
        <w:gridCol w:w="786"/>
        <w:gridCol w:w="1230"/>
        <w:gridCol w:w="1005"/>
        <w:gridCol w:w="690"/>
        <w:gridCol w:w="975"/>
      </w:tblGrid>
      <w:tr w:rsidR="00E263CF">
        <w:trPr>
          <w:trHeight w:val="679"/>
        </w:trPr>
        <w:tc>
          <w:tcPr>
            <w:tcW w:w="26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关系为：第一项加第二项之和，等于第三项加第四项之和）</w:t>
            </w:r>
          </w:p>
        </w:tc>
        <w:tc>
          <w:tcPr>
            <w:tcW w:w="5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申请人情况</w:t>
            </w:r>
          </w:p>
        </w:tc>
      </w:tr>
      <w:tr w:rsidR="00E263CF">
        <w:trPr>
          <w:trHeight w:val="360"/>
        </w:trPr>
        <w:tc>
          <w:tcPr>
            <w:tcW w:w="26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自然人</w:t>
            </w:r>
          </w:p>
        </w:tc>
        <w:tc>
          <w:tcPr>
            <w:tcW w:w="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法人或其他组织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总计</w:t>
            </w:r>
          </w:p>
        </w:tc>
      </w:tr>
      <w:tr w:rsidR="00E263CF">
        <w:trPr>
          <w:trHeight w:val="600"/>
        </w:trPr>
        <w:tc>
          <w:tcPr>
            <w:tcW w:w="26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商业企业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科研机构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社会公益组织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法律服务机构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600"/>
        </w:trPr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一、本年新收政府信息公开申请数量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E263CF">
        <w:trPr>
          <w:trHeight w:val="600"/>
        </w:trPr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二、上年结转政府信息公开申请数量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E263CF">
        <w:trPr>
          <w:trHeight w:val="360"/>
        </w:trPr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三、本年度办理结果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（一）予以公开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E263CF">
        <w:trPr>
          <w:trHeight w:val="60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3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（三）不予公开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属于国家秘密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60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其他法律行政法规禁止公开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582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危及“三安全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稳定”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582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保护第三方合法权益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6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属于三类内部事务信息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619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属于四类过程性信息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6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属于行政执法案卷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6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属于行政查询事项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60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（四）无法提供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本机关不掌握相关政府信息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78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没有现成信息需要另行制作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642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补正后申请内容仍不明确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679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不予处理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信访举报投诉类申请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3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重复申请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619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要求提供公开出版物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619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无正当理由大量反复申请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90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要求行政机关确认或重新出具已获取信息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3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（六）其他处理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63CF">
        <w:trPr>
          <w:trHeight w:val="3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（七）总计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E263CF">
        <w:trPr>
          <w:trHeight w:val="360"/>
        </w:trPr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四、结转下年度继续办理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 w:rsidR="00E263CF" w:rsidRDefault="00235EAD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四、政府信息公开行政复议、行政诉讼情况</w:t>
      </w:r>
    </w:p>
    <w:tbl>
      <w:tblPr>
        <w:tblW w:w="51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65"/>
        <w:gridCol w:w="464"/>
        <w:gridCol w:w="525"/>
        <w:gridCol w:w="466"/>
        <w:gridCol w:w="569"/>
        <w:gridCol w:w="525"/>
        <w:gridCol w:w="554"/>
        <w:gridCol w:w="602"/>
        <w:gridCol w:w="569"/>
        <w:gridCol w:w="494"/>
        <w:gridCol w:w="554"/>
        <w:gridCol w:w="569"/>
        <w:gridCol w:w="614"/>
        <w:gridCol w:w="1083"/>
      </w:tblGrid>
      <w:tr w:rsidR="00E263CF">
        <w:trPr>
          <w:trHeight w:val="410"/>
        </w:trPr>
        <w:tc>
          <w:tcPr>
            <w:tcW w:w="14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行政复议</w:t>
            </w:r>
          </w:p>
        </w:tc>
        <w:tc>
          <w:tcPr>
            <w:tcW w:w="356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行政诉讼</w:t>
            </w:r>
          </w:p>
        </w:tc>
      </w:tr>
      <w:tr w:rsidR="00E263CF">
        <w:trPr>
          <w:trHeight w:val="360"/>
        </w:trPr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结果维持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结果纠正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其他结果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尚未审结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未经复议直接起诉</w:t>
            </w:r>
          </w:p>
        </w:tc>
        <w:tc>
          <w:tcPr>
            <w:tcW w:w="225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复议后起诉</w:t>
            </w:r>
          </w:p>
        </w:tc>
      </w:tr>
      <w:tr w:rsidR="00E263CF">
        <w:trPr>
          <w:trHeight w:val="515"/>
        </w:trPr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E263C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结果维持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结果纠正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其他结果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尚未审结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结果维持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结果纠正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其他结果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尚未审结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</w:tr>
      <w:tr w:rsidR="00E263CF">
        <w:trPr>
          <w:trHeight w:val="36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3CF" w:rsidRDefault="00235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</w:tbl>
    <w:p w:rsidR="00E263CF" w:rsidRDefault="00235EAD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五、政府信息公开工作存在的主要问题及改进情况。</w:t>
      </w:r>
    </w:p>
    <w:p w:rsidR="00E263CF" w:rsidRDefault="00235EAD">
      <w:pPr>
        <w:pStyle w:val="a3"/>
        <w:spacing w:beforeAutospacing="0" w:afterAutospacing="0" w:line="560" w:lineRule="exact"/>
        <w:ind w:firstLineChars="200" w:firstLine="640"/>
        <w:rPr>
          <w:rFonts w:ascii="楷体" w:eastAsia="楷体" w:hAnsi="楷体" w:cs="楷体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 w:themeColor="text1"/>
          <w:kern w:val="2"/>
          <w:sz w:val="32"/>
          <w:szCs w:val="32"/>
          <w:shd w:val="clear" w:color="auto" w:fill="FFFFFF"/>
        </w:rPr>
        <w:t>（一）存在问题</w:t>
      </w:r>
    </w:p>
    <w:p w:rsidR="00E263CF" w:rsidRDefault="00235EAD">
      <w:pPr>
        <w:spacing w:line="540" w:lineRule="exact"/>
        <w:ind w:firstLine="615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20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20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年度，我局政府信息公开工作虽收到了一定的成效，但也存在着一些问题，主要存在以下问题和不足：一是单位信息量不够充实；二是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信息公开实效性有待增强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；三是对政府信息公开的认识不够深入，要求把握不细致。</w:t>
      </w:r>
    </w:p>
    <w:p w:rsidR="00E263CF" w:rsidRDefault="00235EAD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</w:t>
      </w:r>
      <w:r>
        <w:rPr>
          <w:rFonts w:ascii="楷体" w:eastAsia="楷体" w:hAnsi="楷体" w:cs="楷体" w:hint="eastAsia"/>
          <w:sz w:val="32"/>
          <w:szCs w:val="32"/>
        </w:rPr>
        <w:t>202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年政府信息公开工作计划</w:t>
      </w:r>
    </w:p>
    <w:p w:rsidR="00E263CF" w:rsidRDefault="00235EAD">
      <w:pPr>
        <w:pStyle w:val="a3"/>
        <w:widowControl/>
        <w:spacing w:beforeAutospacing="0" w:afterAutospacing="0" w:line="420" w:lineRule="atLeast"/>
        <w:ind w:right="30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下一步，我局将着力加强薄弱环节的建设，积极推进政府信息公开工作向深度发展，进一步加强对政府信息公开各</w:t>
      </w:r>
      <w:proofErr w:type="gramStart"/>
      <w:r>
        <w:rPr>
          <w:rFonts w:ascii="仿宋_GB2312" w:eastAsia="仿宋_GB2312" w:hAnsi="sans-serif" w:cs="仿宋_GB2312"/>
          <w:color w:val="000000"/>
          <w:sz w:val="31"/>
          <w:szCs w:val="31"/>
        </w:rPr>
        <w:t>类渠道</w:t>
      </w:r>
      <w:proofErr w:type="gramEnd"/>
      <w:r>
        <w:rPr>
          <w:rFonts w:ascii="仿宋_GB2312" w:eastAsia="仿宋_GB2312" w:hAnsi="sans-serif" w:cs="仿宋_GB2312"/>
          <w:color w:val="000000"/>
          <w:sz w:val="31"/>
          <w:szCs w:val="31"/>
        </w:rPr>
        <w:t>的维护和保密机制，提高机关网络信息工作的运行效率。对市民关心的热点、重点问题，合理发布相关信息，力争在规范化、制度化、程序化等方面取得新进展。不断提高我局政府信息的时效性和政府信息公开工作的水平和质量，更好的服务于党政和群众的信息公开需求，使电子政府信息公开工作再上一个新的台阶。</w:t>
      </w:r>
    </w:p>
    <w:p w:rsidR="00E263CF" w:rsidRDefault="00235EAD">
      <w:pPr>
        <w:numPr>
          <w:ilvl w:val="0"/>
          <w:numId w:val="2"/>
        </w:num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其他需要报告的事项</w:t>
      </w:r>
    </w:p>
    <w:p w:rsidR="00E263CF" w:rsidRDefault="00235EAD">
      <w:pPr>
        <w:ind w:firstLineChars="200" w:firstLine="640"/>
        <w:rPr>
          <w:rStyle w:val="a4"/>
          <w:rFonts w:ascii="仿宋" w:eastAsia="仿宋" w:hAnsi="仿宋" w:cs="仿宋_GB2312"/>
          <w:sz w:val="32"/>
          <w:szCs w:val="32"/>
        </w:rPr>
      </w:pPr>
      <w:r>
        <w:rPr>
          <w:rStyle w:val="a4"/>
          <w:rFonts w:ascii="仿宋" w:eastAsia="仿宋" w:hAnsi="仿宋" w:cs="仿宋_GB2312" w:hint="eastAsia"/>
          <w:sz w:val="32"/>
          <w:szCs w:val="32"/>
        </w:rPr>
        <w:t>本年度无其他需要报告的事项。</w:t>
      </w:r>
    </w:p>
    <w:p w:rsidR="00E263CF" w:rsidRDefault="00235EAD">
      <w:pPr>
        <w:spacing w:line="540" w:lineRule="exact"/>
        <w:ind w:right="640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杭州市临安区</w:t>
      </w:r>
      <w:r>
        <w:rPr>
          <w:rFonts w:ascii="仿宋" w:eastAsia="仿宋" w:hAnsi="仿宋" w:cs="仿宋_GB2312" w:hint="eastAsia"/>
          <w:sz w:val="32"/>
          <w:szCs w:val="32"/>
        </w:rPr>
        <w:t>财政局</w:t>
      </w:r>
    </w:p>
    <w:p w:rsidR="00E263CF" w:rsidRDefault="00235EAD">
      <w:pPr>
        <w:spacing w:line="540" w:lineRule="exact"/>
        <w:ind w:right="640"/>
        <w:jc w:val="right"/>
      </w:pPr>
      <w:r>
        <w:rPr>
          <w:rFonts w:ascii="仿宋" w:eastAsia="仿宋" w:hAnsi="仿宋" w:cs="仿宋_GB2312" w:hint="eastAsia"/>
          <w:sz w:val="32"/>
          <w:szCs w:val="32"/>
        </w:rPr>
        <w:t>202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28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E26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FAE760"/>
    <w:multiLevelType w:val="singleLevel"/>
    <w:tmpl w:val="E9FAE76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096909A"/>
    <w:multiLevelType w:val="singleLevel"/>
    <w:tmpl w:val="5096909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00A0B"/>
    <w:rsid w:val="00235EAD"/>
    <w:rsid w:val="00E263CF"/>
    <w:rsid w:val="0CF42EEE"/>
    <w:rsid w:val="0FFF1997"/>
    <w:rsid w:val="30AA2CCE"/>
    <w:rsid w:val="398104B8"/>
    <w:rsid w:val="6E3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B35AE"/>
  <w15:docId w15:val="{1DCF3C25-C564-4971-B77B-5B24C85B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小矫情</dc:creator>
  <cp:lastModifiedBy>user</cp:lastModifiedBy>
  <cp:revision>2</cp:revision>
  <dcterms:created xsi:type="dcterms:W3CDTF">2021-01-28T08:54:00Z</dcterms:created>
  <dcterms:modified xsi:type="dcterms:W3CDTF">2022-06-07T03:06:00Z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6945DBD3FB2340AAA0D469DA5A4B7C77</vt:lpwstr>
  </property>
</Properties>
</file>