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394" w:rsidRDefault="00BF2E91">
      <w:pPr>
        <w:spacing w:line="540" w:lineRule="exact"/>
        <w:contextualSpacing/>
        <w:jc w:val="center"/>
        <w:rPr>
          <w:rFonts w:ascii="黑体" w:eastAsia="黑体" w:hAnsi="黑体" w:cs="宋体"/>
          <w:sz w:val="36"/>
          <w:szCs w:val="36"/>
        </w:rPr>
      </w:pPr>
      <w:r>
        <w:rPr>
          <w:rFonts w:ascii="黑体" w:eastAsia="黑体" w:hAnsi="黑体" w:cs="宋体" w:hint="eastAsia"/>
          <w:sz w:val="36"/>
          <w:szCs w:val="36"/>
        </w:rPr>
        <w:t>青山湖</w:t>
      </w:r>
      <w:r>
        <w:rPr>
          <w:rFonts w:ascii="黑体" w:eastAsia="黑体" w:hAnsi="黑体" w:cs="宋体"/>
          <w:sz w:val="36"/>
          <w:szCs w:val="36"/>
        </w:rPr>
        <w:t>街道</w:t>
      </w:r>
      <w:r>
        <w:rPr>
          <w:rFonts w:ascii="黑体" w:eastAsia="黑体" w:hAnsi="黑体" w:cs="宋体" w:hint="eastAsia"/>
          <w:sz w:val="36"/>
          <w:szCs w:val="36"/>
        </w:rPr>
        <w:t>2020年政府信息公开工作年度报告</w:t>
      </w:r>
    </w:p>
    <w:p w:rsidR="00C17394" w:rsidRDefault="00C17394">
      <w:pPr>
        <w:spacing w:line="600" w:lineRule="exact"/>
        <w:ind w:firstLineChars="200" w:firstLine="640"/>
        <w:contextualSpacing/>
        <w:rPr>
          <w:rFonts w:ascii="仿宋_GB2312" w:hAnsi="仿宋_GB2312" w:cs="仿宋_GB2312"/>
          <w:szCs w:val="32"/>
        </w:rPr>
      </w:pPr>
    </w:p>
    <w:p w:rsidR="00C17394" w:rsidRDefault="00BF2E91">
      <w:pPr>
        <w:widowControl/>
        <w:spacing w:line="600" w:lineRule="exact"/>
        <w:ind w:firstLineChars="200" w:firstLine="640"/>
        <w:jc w:val="left"/>
        <w:rPr>
          <w:rFonts w:ascii="仿宋_GB2312" w:hAnsi="仿宋_GB2312" w:cs="仿宋_GB2312"/>
          <w:color w:val="333333"/>
          <w:szCs w:val="32"/>
          <w:shd w:val="clear" w:color="auto" w:fill="FFFFFF"/>
        </w:rPr>
      </w:pPr>
      <w:r>
        <w:rPr>
          <w:rFonts w:ascii="仿宋_GB2312" w:hAnsi="仿宋_GB2312" w:cs="仿宋_GB2312" w:hint="eastAsia"/>
          <w:color w:val="333333"/>
          <w:szCs w:val="32"/>
          <w:shd w:val="clear" w:color="auto" w:fill="FFFFFF"/>
        </w:rPr>
        <w:t>本年度报告根据《中华人民共和国政府信息公开条例》（以下简称《条例》）的要求编制，全文包括总体情况、主动公开政府信息情况、收到和处理政府信息公开申请情况、因政府信息公开工作被申请行政复议和提起行政诉讼情况、政府信息公开工作存在的主要问题及改进情况及其他需要报告的事项。本年度报告中所列数据统计期限从2020年1月1日到12月31日止。本年度报告电子版可从“杭州临安”门户网站（http://www.linan.gov.cn/）下载。</w:t>
      </w:r>
    </w:p>
    <w:p w:rsidR="00C17394" w:rsidRDefault="00BF2E91">
      <w:pPr>
        <w:widowControl/>
        <w:spacing w:line="600" w:lineRule="exact"/>
        <w:ind w:firstLineChars="200" w:firstLine="640"/>
        <w:jc w:val="left"/>
        <w:rPr>
          <w:rFonts w:ascii="黑体" w:eastAsia="黑体" w:hAnsi="黑体" w:cs="黑体"/>
          <w:szCs w:val="32"/>
        </w:rPr>
      </w:pPr>
      <w:r>
        <w:rPr>
          <w:rFonts w:ascii="黑体" w:eastAsia="黑体" w:hAnsi="黑体" w:cs="黑体" w:hint="eastAsia"/>
          <w:szCs w:val="32"/>
        </w:rPr>
        <w:t>一、总体情况</w:t>
      </w:r>
    </w:p>
    <w:p w:rsidR="00C17394" w:rsidRDefault="00BF2E91">
      <w:pPr>
        <w:widowControl/>
        <w:spacing w:line="600" w:lineRule="exact"/>
        <w:ind w:firstLineChars="200" w:firstLine="640"/>
        <w:jc w:val="left"/>
        <w:rPr>
          <w:rFonts w:ascii="仿宋_GB2312" w:hAnsi="仿宋_GB2312" w:cs="仿宋_GB2312"/>
          <w:color w:val="333333"/>
          <w:szCs w:val="32"/>
          <w:shd w:val="clear" w:color="auto" w:fill="FFFFFF"/>
        </w:rPr>
      </w:pPr>
      <w:r>
        <w:rPr>
          <w:rFonts w:ascii="仿宋_GB2312" w:hAnsi="仿宋_GB2312" w:cs="仿宋_GB2312" w:hint="eastAsia"/>
          <w:color w:val="333333"/>
          <w:szCs w:val="32"/>
          <w:shd w:val="clear" w:color="auto" w:fill="FFFFFF"/>
        </w:rPr>
        <w:t>2020年，青山湖街道坚持以习近平新时代中国特色社会主义思想为指导，始终将政务信息公开工作摆在突出位置，认真落实党中央、国务院关于政务公开工作的决策部署，贯彻执行新修订的《中华人民共和国政府信息公开条例》，落实《杭州市临安区人民政府办公室关于全面推进政务公开标准化规范化工作的实施意见》要求，按照政务五公开，完善政务公开体制机制，坚持需求导向、问题导向、效果导向，深入推进政务公开；围绕“六稳、六保”政策发布解读、优化营商环境、加强公共卫生信息公开的政务信息公开，充分发挥传统媒体、新兴媒体作用，利用网络平台和各类渠道，加强政策解读和回应，深化重点领域信息公开，着力提升政务公开质量，切实提高人民群众满意度。</w:t>
      </w:r>
    </w:p>
    <w:p w:rsidR="00C17394" w:rsidRDefault="00BF2E91">
      <w:pPr>
        <w:spacing w:line="600" w:lineRule="exact"/>
        <w:ind w:firstLineChars="200" w:firstLine="643"/>
        <w:rPr>
          <w:rFonts w:ascii="楷体_GB2312" w:eastAsia="楷体_GB2312" w:hAnsi="楷体_GB2312" w:cs="楷体_GB2312"/>
          <w:b/>
          <w:bCs/>
          <w:color w:val="333333"/>
          <w:kern w:val="0"/>
          <w:szCs w:val="32"/>
          <w:shd w:val="clear" w:color="auto" w:fill="FFFFFF"/>
        </w:rPr>
      </w:pPr>
      <w:r>
        <w:rPr>
          <w:rFonts w:ascii="楷体_GB2312" w:eastAsia="楷体_GB2312" w:hAnsi="楷体_GB2312" w:cs="楷体_GB2312" w:hint="eastAsia"/>
          <w:b/>
          <w:bCs/>
          <w:color w:val="333333"/>
          <w:kern w:val="0"/>
          <w:szCs w:val="32"/>
          <w:shd w:val="clear" w:color="auto" w:fill="FFFFFF"/>
        </w:rPr>
        <w:lastRenderedPageBreak/>
        <w:t>（一）主动公开方面</w:t>
      </w:r>
    </w:p>
    <w:p w:rsidR="00C17394" w:rsidRDefault="00BF2E91">
      <w:pPr>
        <w:spacing w:line="600" w:lineRule="exact"/>
        <w:ind w:firstLineChars="200" w:firstLine="640"/>
        <w:rPr>
          <w:rFonts w:ascii="仿宋_GB2312" w:hAnsi="仿宋_GB2312" w:cs="仿宋_GB2312"/>
          <w:color w:val="333333"/>
          <w:kern w:val="0"/>
          <w:szCs w:val="32"/>
          <w:shd w:val="clear" w:color="auto" w:fill="FFFFFF"/>
        </w:rPr>
      </w:pPr>
      <w:r>
        <w:rPr>
          <w:rFonts w:ascii="仿宋_GB2312" w:hAnsi="仿宋_GB2312" w:cs="仿宋_GB2312" w:hint="eastAsia"/>
          <w:color w:val="333333"/>
          <w:kern w:val="0"/>
          <w:szCs w:val="32"/>
          <w:shd w:val="clear" w:color="auto" w:fill="FFFFFF"/>
        </w:rPr>
        <w:t>2020年，青山湖街道持续深入推进决策、执行、管理、服务、结果“五公开”，在杭州·临安政府网站公开政府信息数149条，其中行政规范性文件1件，一般性文件30件，政府工作报告、决策、总结9条，财政预决算4条，统计信息6条，重点领域政府信息83条等（详见信息发布统计表）。同时，做好</w:t>
      </w:r>
      <w:r w:rsidR="009C0B96">
        <w:t>“</w:t>
      </w:r>
      <w:r w:rsidR="009C0B96">
        <w:t>六稳</w:t>
      </w:r>
      <w:r w:rsidR="009C0B96">
        <w:t>”</w:t>
      </w:r>
      <w:r w:rsidR="009C0B96">
        <w:t>、</w:t>
      </w:r>
      <w:r w:rsidR="009C0B96">
        <w:t>“</w:t>
      </w:r>
      <w:r w:rsidR="009C0B96">
        <w:t>六保</w:t>
      </w:r>
      <w:r w:rsidR="009C0B96">
        <w:t>”</w:t>
      </w:r>
      <w:bookmarkStart w:id="0" w:name="_GoBack"/>
      <w:bookmarkEnd w:id="0"/>
      <w:r>
        <w:rPr>
          <w:rFonts w:ascii="仿宋_GB2312" w:hAnsi="仿宋_GB2312" w:cs="仿宋_GB2312" w:hint="eastAsia"/>
          <w:color w:val="333333"/>
          <w:kern w:val="0"/>
          <w:szCs w:val="32"/>
          <w:shd w:val="clear" w:color="auto" w:fill="FFFFFF"/>
        </w:rPr>
        <w:t>信息发布，公开</w:t>
      </w:r>
      <w:proofErr w:type="gramStart"/>
      <w:r>
        <w:rPr>
          <w:rFonts w:ascii="仿宋_GB2312" w:hAnsi="仿宋_GB2312" w:cs="仿宋_GB2312" w:hint="eastAsia"/>
          <w:color w:val="333333"/>
          <w:kern w:val="0"/>
          <w:szCs w:val="32"/>
          <w:shd w:val="clear" w:color="auto" w:fill="FFFFFF"/>
        </w:rPr>
        <w:t>保基层</w:t>
      </w:r>
      <w:proofErr w:type="gramEnd"/>
      <w:r>
        <w:rPr>
          <w:rFonts w:ascii="仿宋_GB2312" w:hAnsi="仿宋_GB2312" w:cs="仿宋_GB2312" w:hint="eastAsia"/>
          <w:color w:val="333333"/>
          <w:kern w:val="0"/>
          <w:szCs w:val="32"/>
          <w:shd w:val="clear" w:color="auto" w:fill="FFFFFF"/>
        </w:rPr>
        <w:t>运转信息5条。此外，2020年，街道还在新浪官方</w:t>
      </w:r>
      <w:proofErr w:type="gramStart"/>
      <w:r>
        <w:rPr>
          <w:rFonts w:ascii="仿宋_GB2312" w:hAnsi="仿宋_GB2312" w:cs="仿宋_GB2312" w:hint="eastAsia"/>
          <w:color w:val="333333"/>
          <w:kern w:val="0"/>
          <w:szCs w:val="32"/>
          <w:shd w:val="clear" w:color="auto" w:fill="FFFFFF"/>
        </w:rPr>
        <w:t>微博发布</w:t>
      </w:r>
      <w:proofErr w:type="gramEnd"/>
      <w:r>
        <w:rPr>
          <w:rFonts w:ascii="仿宋_GB2312" w:hAnsi="仿宋_GB2312" w:cs="仿宋_GB2312" w:hint="eastAsia"/>
          <w:color w:val="333333"/>
          <w:kern w:val="0"/>
          <w:szCs w:val="32"/>
          <w:shd w:val="clear" w:color="auto" w:fill="FFFFFF"/>
        </w:rPr>
        <w:t>信息789条，</w:t>
      </w:r>
      <w:proofErr w:type="gramStart"/>
      <w:r>
        <w:rPr>
          <w:rFonts w:ascii="仿宋_GB2312" w:hAnsi="仿宋_GB2312" w:cs="仿宋_GB2312" w:hint="eastAsia"/>
          <w:color w:val="333333"/>
          <w:kern w:val="0"/>
          <w:szCs w:val="32"/>
          <w:shd w:val="clear" w:color="auto" w:fill="FFFFFF"/>
        </w:rPr>
        <w:t>微信公众号发布</w:t>
      </w:r>
      <w:proofErr w:type="gramEnd"/>
      <w:r>
        <w:rPr>
          <w:rFonts w:ascii="仿宋_GB2312" w:hAnsi="仿宋_GB2312" w:cs="仿宋_GB2312" w:hint="eastAsia"/>
          <w:color w:val="333333"/>
          <w:kern w:val="0"/>
          <w:szCs w:val="32"/>
          <w:shd w:val="clear" w:color="auto" w:fill="FFFFFF"/>
        </w:rPr>
        <w:t>信息193条，临安发布录用60条。主动公开数量较往年有所增加，紧紧围绕着经济、社会热点和百姓民生方面的关注点进行公开。</w:t>
      </w:r>
    </w:p>
    <w:p w:rsidR="00C17394" w:rsidRDefault="00C17394">
      <w:pPr>
        <w:spacing w:line="600" w:lineRule="exact"/>
        <w:ind w:firstLineChars="200" w:firstLine="640"/>
        <w:rPr>
          <w:rFonts w:ascii="仿宋_GB2312" w:hAnsi="仿宋_GB2312" w:cs="仿宋_GB2312"/>
          <w:color w:val="333333"/>
          <w:kern w:val="0"/>
          <w:szCs w:val="32"/>
          <w:shd w:val="clear" w:color="auto" w:fill="FFFFFF"/>
        </w:rPr>
      </w:pPr>
    </w:p>
    <w:p w:rsidR="00C17394" w:rsidRDefault="00BF2E91">
      <w:pPr>
        <w:spacing w:line="360" w:lineRule="auto"/>
        <w:contextualSpacing/>
        <w:jc w:val="center"/>
        <w:rPr>
          <w:rFonts w:ascii="黑体" w:eastAsia="黑体" w:hAnsi="黑体" w:cs="宋体"/>
          <w:sz w:val="44"/>
          <w:szCs w:val="44"/>
        </w:rPr>
      </w:pPr>
      <w:r>
        <w:rPr>
          <w:noProof/>
        </w:rPr>
        <w:drawing>
          <wp:inline distT="0" distB="0" distL="114300" distR="114300">
            <wp:extent cx="4572000" cy="2743200"/>
            <wp:effectExtent l="4445" t="4445" r="14605" b="1460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17394" w:rsidRDefault="00C17394">
      <w:pPr>
        <w:spacing w:line="360" w:lineRule="auto"/>
        <w:contextualSpacing/>
        <w:jc w:val="center"/>
        <w:rPr>
          <w:rFonts w:ascii="黑体" w:eastAsia="黑体" w:hAnsi="黑体" w:cs="宋体"/>
          <w:sz w:val="44"/>
          <w:szCs w:val="44"/>
        </w:rPr>
        <w:sectPr w:rsidR="00C17394">
          <w:headerReference w:type="default" r:id="rId9"/>
          <w:footerReference w:type="even" r:id="rId10"/>
          <w:pgSz w:w="11906" w:h="16838"/>
          <w:pgMar w:top="1417" w:right="1417" w:bottom="1417" w:left="1701" w:header="851" w:footer="992" w:gutter="0"/>
          <w:cols w:space="0"/>
          <w:docGrid w:type="linesAndChars" w:linePitch="439"/>
        </w:sectPr>
      </w:pPr>
    </w:p>
    <w:p w:rsidR="00C17394" w:rsidRDefault="00BF2E91">
      <w:pPr>
        <w:spacing w:line="360" w:lineRule="auto"/>
        <w:contextualSpacing/>
        <w:jc w:val="center"/>
        <w:rPr>
          <w:rFonts w:ascii="黑体" w:eastAsia="黑体" w:hAnsi="黑体" w:cs="宋体"/>
          <w:sz w:val="44"/>
          <w:szCs w:val="44"/>
        </w:rPr>
      </w:pPr>
      <w:r>
        <w:rPr>
          <w:rFonts w:ascii="黑体" w:eastAsia="黑体" w:hAnsi="黑体" w:cs="宋体" w:hint="eastAsia"/>
          <w:sz w:val="44"/>
          <w:szCs w:val="44"/>
        </w:rPr>
        <w:t>2020年度区政府门户网站政府信息公开栏目信息发布统计表</w:t>
      </w:r>
    </w:p>
    <w:tbl>
      <w:tblPr>
        <w:tblStyle w:val="a6"/>
        <w:tblW w:w="14575" w:type="dxa"/>
        <w:tblInd w:w="-318" w:type="dxa"/>
        <w:tblLayout w:type="fixed"/>
        <w:tblLook w:val="04A0" w:firstRow="1" w:lastRow="0" w:firstColumn="1" w:lastColumn="0" w:noHBand="0" w:noVBand="1"/>
      </w:tblPr>
      <w:tblGrid>
        <w:gridCol w:w="328"/>
        <w:gridCol w:w="328"/>
        <w:gridCol w:w="328"/>
        <w:gridCol w:w="374"/>
        <w:gridCol w:w="282"/>
        <w:gridCol w:w="328"/>
        <w:gridCol w:w="328"/>
        <w:gridCol w:w="328"/>
        <w:gridCol w:w="328"/>
        <w:gridCol w:w="328"/>
        <w:gridCol w:w="328"/>
        <w:gridCol w:w="328"/>
        <w:gridCol w:w="328"/>
        <w:gridCol w:w="329"/>
        <w:gridCol w:w="329"/>
        <w:gridCol w:w="329"/>
        <w:gridCol w:w="329"/>
        <w:gridCol w:w="329"/>
        <w:gridCol w:w="329"/>
        <w:gridCol w:w="329"/>
        <w:gridCol w:w="329"/>
        <w:gridCol w:w="329"/>
        <w:gridCol w:w="329"/>
        <w:gridCol w:w="404"/>
        <w:gridCol w:w="329"/>
        <w:gridCol w:w="384"/>
        <w:gridCol w:w="274"/>
        <w:gridCol w:w="329"/>
        <w:gridCol w:w="329"/>
        <w:gridCol w:w="315"/>
        <w:gridCol w:w="343"/>
        <w:gridCol w:w="329"/>
        <w:gridCol w:w="329"/>
        <w:gridCol w:w="339"/>
        <w:gridCol w:w="356"/>
        <w:gridCol w:w="329"/>
        <w:gridCol w:w="329"/>
        <w:gridCol w:w="329"/>
        <w:gridCol w:w="329"/>
        <w:gridCol w:w="329"/>
        <w:gridCol w:w="329"/>
        <w:gridCol w:w="329"/>
        <w:gridCol w:w="329"/>
        <w:gridCol w:w="292"/>
        <w:gridCol w:w="37"/>
      </w:tblGrid>
      <w:tr w:rsidR="00C17394">
        <w:trPr>
          <w:gridAfter w:val="1"/>
          <w:wAfter w:w="37" w:type="dxa"/>
          <w:trHeight w:val="601"/>
        </w:trPr>
        <w:tc>
          <w:tcPr>
            <w:tcW w:w="328" w:type="dxa"/>
            <w:vAlign w:val="center"/>
          </w:tcPr>
          <w:p w:rsidR="00C17394" w:rsidRDefault="00BF2E91">
            <w:pPr>
              <w:spacing w:line="240" w:lineRule="exact"/>
              <w:jc w:val="center"/>
              <w:rPr>
                <w:rFonts w:ascii="宋体" w:eastAsia="宋体" w:hAnsi="宋体"/>
                <w:spacing w:val="-20"/>
                <w:kern w:val="10"/>
                <w:sz w:val="20"/>
              </w:rPr>
            </w:pPr>
            <w:r>
              <w:rPr>
                <w:rFonts w:ascii="宋体" w:eastAsia="宋体" w:hAnsi="宋体"/>
                <w:spacing w:val="-20"/>
                <w:kern w:val="10"/>
                <w:sz w:val="20"/>
              </w:rPr>
              <w:t>序号</w:t>
            </w:r>
          </w:p>
        </w:tc>
        <w:tc>
          <w:tcPr>
            <w:tcW w:w="2296" w:type="dxa"/>
            <w:gridSpan w:val="7"/>
            <w:vAlign w:val="center"/>
          </w:tcPr>
          <w:p w:rsidR="00C17394" w:rsidRDefault="00BF2E91">
            <w:pPr>
              <w:jc w:val="center"/>
              <w:rPr>
                <w:rFonts w:ascii="宋体" w:eastAsia="宋体" w:hAnsi="宋体"/>
                <w:spacing w:val="-20"/>
                <w:kern w:val="10"/>
                <w:sz w:val="20"/>
              </w:rPr>
            </w:pPr>
            <w:r>
              <w:rPr>
                <w:rFonts w:ascii="宋体" w:eastAsia="宋体" w:hAnsi="宋体" w:hint="eastAsia"/>
                <w:spacing w:val="-20"/>
                <w:kern w:val="10"/>
                <w:sz w:val="20"/>
              </w:rPr>
              <w:t>1</w:t>
            </w:r>
          </w:p>
        </w:tc>
        <w:tc>
          <w:tcPr>
            <w:tcW w:w="328" w:type="dxa"/>
            <w:vAlign w:val="center"/>
          </w:tcPr>
          <w:p w:rsidR="00C17394" w:rsidRDefault="00BF2E91">
            <w:pPr>
              <w:jc w:val="center"/>
              <w:rPr>
                <w:rFonts w:ascii="宋体" w:eastAsia="宋体" w:hAnsi="宋体"/>
                <w:spacing w:val="-20"/>
                <w:kern w:val="10"/>
                <w:sz w:val="20"/>
              </w:rPr>
            </w:pPr>
            <w:r>
              <w:rPr>
                <w:rFonts w:ascii="宋体" w:eastAsia="宋体" w:hAnsi="宋体" w:hint="eastAsia"/>
                <w:spacing w:val="-20"/>
                <w:kern w:val="10"/>
                <w:sz w:val="20"/>
              </w:rPr>
              <w:t>2</w:t>
            </w:r>
          </w:p>
        </w:tc>
        <w:tc>
          <w:tcPr>
            <w:tcW w:w="1312" w:type="dxa"/>
            <w:gridSpan w:val="4"/>
            <w:vAlign w:val="center"/>
          </w:tcPr>
          <w:p w:rsidR="00C17394" w:rsidRDefault="00BF2E91">
            <w:pPr>
              <w:jc w:val="center"/>
              <w:rPr>
                <w:rFonts w:ascii="宋体" w:eastAsia="宋体" w:hAnsi="宋体"/>
                <w:spacing w:val="-20"/>
                <w:kern w:val="10"/>
                <w:sz w:val="20"/>
              </w:rPr>
            </w:pPr>
            <w:r>
              <w:rPr>
                <w:rFonts w:ascii="宋体" w:eastAsia="宋体" w:hAnsi="宋体" w:hint="eastAsia"/>
                <w:spacing w:val="-20"/>
                <w:kern w:val="10"/>
                <w:sz w:val="20"/>
              </w:rPr>
              <w:t>3</w:t>
            </w:r>
          </w:p>
        </w:tc>
        <w:tc>
          <w:tcPr>
            <w:tcW w:w="329" w:type="dxa"/>
            <w:vAlign w:val="center"/>
          </w:tcPr>
          <w:p w:rsidR="00C17394" w:rsidRDefault="00BF2E91">
            <w:pPr>
              <w:jc w:val="center"/>
              <w:rPr>
                <w:rFonts w:ascii="宋体" w:eastAsia="宋体" w:hAnsi="宋体"/>
                <w:spacing w:val="-20"/>
                <w:kern w:val="10"/>
                <w:sz w:val="20"/>
              </w:rPr>
            </w:pPr>
            <w:r>
              <w:rPr>
                <w:rFonts w:ascii="宋体" w:eastAsia="宋体" w:hAnsi="宋体" w:hint="eastAsia"/>
                <w:spacing w:val="-20"/>
                <w:kern w:val="10"/>
                <w:sz w:val="20"/>
              </w:rPr>
              <w:t>4</w:t>
            </w:r>
          </w:p>
        </w:tc>
        <w:tc>
          <w:tcPr>
            <w:tcW w:w="1645" w:type="dxa"/>
            <w:gridSpan w:val="5"/>
            <w:vAlign w:val="center"/>
          </w:tcPr>
          <w:p w:rsidR="00C17394" w:rsidRDefault="00BF2E91">
            <w:pPr>
              <w:jc w:val="center"/>
              <w:rPr>
                <w:rFonts w:ascii="宋体" w:eastAsia="宋体" w:hAnsi="宋体"/>
                <w:spacing w:val="-20"/>
                <w:kern w:val="10"/>
                <w:sz w:val="20"/>
              </w:rPr>
            </w:pPr>
            <w:r>
              <w:rPr>
                <w:rFonts w:ascii="宋体" w:eastAsia="宋体" w:hAnsi="宋体" w:hint="eastAsia"/>
                <w:spacing w:val="-20"/>
                <w:kern w:val="10"/>
                <w:sz w:val="20"/>
              </w:rPr>
              <w:t>5</w:t>
            </w:r>
          </w:p>
        </w:tc>
        <w:tc>
          <w:tcPr>
            <w:tcW w:w="329" w:type="dxa"/>
            <w:vAlign w:val="center"/>
          </w:tcPr>
          <w:p w:rsidR="00C17394" w:rsidRDefault="00BF2E91">
            <w:pPr>
              <w:jc w:val="center"/>
              <w:rPr>
                <w:rFonts w:ascii="宋体" w:eastAsia="宋体" w:hAnsi="宋体"/>
                <w:spacing w:val="-20"/>
                <w:kern w:val="10"/>
                <w:sz w:val="20"/>
              </w:rPr>
            </w:pPr>
            <w:r>
              <w:rPr>
                <w:rFonts w:ascii="宋体" w:eastAsia="宋体" w:hAnsi="宋体" w:hint="eastAsia"/>
                <w:spacing w:val="-20"/>
                <w:kern w:val="10"/>
                <w:sz w:val="20"/>
              </w:rPr>
              <w:t>6</w:t>
            </w:r>
          </w:p>
        </w:tc>
        <w:tc>
          <w:tcPr>
            <w:tcW w:w="329" w:type="dxa"/>
            <w:vAlign w:val="center"/>
          </w:tcPr>
          <w:p w:rsidR="00C17394" w:rsidRDefault="00BF2E91">
            <w:pPr>
              <w:jc w:val="center"/>
              <w:rPr>
                <w:rFonts w:ascii="宋体" w:eastAsia="宋体" w:hAnsi="宋体"/>
                <w:spacing w:val="-20"/>
                <w:kern w:val="10"/>
                <w:sz w:val="20"/>
              </w:rPr>
            </w:pPr>
            <w:r>
              <w:rPr>
                <w:rFonts w:ascii="宋体" w:eastAsia="宋体" w:hAnsi="宋体" w:hint="eastAsia"/>
                <w:spacing w:val="-20"/>
                <w:kern w:val="10"/>
                <w:sz w:val="20"/>
              </w:rPr>
              <w:t>7</w:t>
            </w:r>
          </w:p>
        </w:tc>
        <w:tc>
          <w:tcPr>
            <w:tcW w:w="329" w:type="dxa"/>
            <w:vAlign w:val="center"/>
          </w:tcPr>
          <w:p w:rsidR="00C17394" w:rsidRDefault="00BF2E91">
            <w:pPr>
              <w:jc w:val="center"/>
              <w:rPr>
                <w:rFonts w:ascii="宋体" w:eastAsia="宋体" w:hAnsi="宋体"/>
                <w:spacing w:val="-20"/>
                <w:kern w:val="10"/>
                <w:sz w:val="20"/>
              </w:rPr>
            </w:pPr>
            <w:r>
              <w:rPr>
                <w:rFonts w:ascii="宋体" w:eastAsia="宋体" w:hAnsi="宋体" w:hint="eastAsia"/>
                <w:spacing w:val="-20"/>
                <w:kern w:val="10"/>
                <w:sz w:val="20"/>
              </w:rPr>
              <w:t>8</w:t>
            </w:r>
          </w:p>
        </w:tc>
        <w:tc>
          <w:tcPr>
            <w:tcW w:w="329" w:type="dxa"/>
            <w:vAlign w:val="center"/>
          </w:tcPr>
          <w:p w:rsidR="00C17394" w:rsidRDefault="00BF2E91">
            <w:pPr>
              <w:jc w:val="center"/>
              <w:rPr>
                <w:rFonts w:ascii="宋体" w:eastAsia="宋体" w:hAnsi="宋体"/>
                <w:spacing w:val="-20"/>
                <w:kern w:val="10"/>
                <w:sz w:val="20"/>
              </w:rPr>
            </w:pPr>
            <w:r>
              <w:rPr>
                <w:rFonts w:ascii="宋体" w:eastAsia="宋体" w:hAnsi="宋体" w:hint="eastAsia"/>
                <w:spacing w:val="-20"/>
                <w:kern w:val="10"/>
                <w:sz w:val="20"/>
              </w:rPr>
              <w:t>9</w:t>
            </w:r>
          </w:p>
        </w:tc>
        <w:tc>
          <w:tcPr>
            <w:tcW w:w="404" w:type="dxa"/>
            <w:vAlign w:val="center"/>
          </w:tcPr>
          <w:p w:rsidR="00C17394" w:rsidRDefault="00BF2E91">
            <w:pPr>
              <w:jc w:val="center"/>
              <w:rPr>
                <w:rFonts w:ascii="宋体" w:eastAsia="宋体" w:hAnsi="宋体"/>
                <w:spacing w:val="-20"/>
                <w:kern w:val="10"/>
                <w:sz w:val="20"/>
              </w:rPr>
            </w:pPr>
            <w:r>
              <w:rPr>
                <w:rFonts w:ascii="宋体" w:eastAsia="宋体" w:hAnsi="宋体" w:hint="eastAsia"/>
                <w:spacing w:val="-20"/>
                <w:kern w:val="10"/>
                <w:sz w:val="20"/>
              </w:rPr>
              <w:t>10</w:t>
            </w:r>
          </w:p>
        </w:tc>
        <w:tc>
          <w:tcPr>
            <w:tcW w:w="6580" w:type="dxa"/>
            <w:gridSpan w:val="20"/>
            <w:vAlign w:val="center"/>
          </w:tcPr>
          <w:p w:rsidR="00C17394" w:rsidRDefault="00BF2E91">
            <w:pPr>
              <w:jc w:val="center"/>
              <w:rPr>
                <w:rFonts w:ascii="宋体" w:eastAsia="宋体" w:hAnsi="宋体"/>
                <w:spacing w:val="-20"/>
                <w:kern w:val="10"/>
                <w:sz w:val="20"/>
              </w:rPr>
            </w:pPr>
            <w:r>
              <w:rPr>
                <w:rFonts w:ascii="宋体" w:eastAsia="宋体" w:hAnsi="宋体" w:hint="eastAsia"/>
                <w:spacing w:val="-20"/>
                <w:kern w:val="10"/>
                <w:sz w:val="20"/>
              </w:rPr>
              <w:t>11</w:t>
            </w:r>
          </w:p>
        </w:tc>
      </w:tr>
      <w:tr w:rsidR="00C17394">
        <w:trPr>
          <w:gridAfter w:val="1"/>
          <w:wAfter w:w="37" w:type="dxa"/>
          <w:trHeight w:val="945"/>
        </w:trPr>
        <w:tc>
          <w:tcPr>
            <w:tcW w:w="328" w:type="dxa"/>
            <w:vAlign w:val="center"/>
          </w:tcPr>
          <w:p w:rsidR="00C17394" w:rsidRDefault="00BF2E91">
            <w:pPr>
              <w:spacing w:line="240" w:lineRule="exact"/>
              <w:jc w:val="center"/>
              <w:rPr>
                <w:rFonts w:ascii="宋体" w:eastAsia="宋体" w:hAnsi="宋体"/>
                <w:spacing w:val="-20"/>
                <w:kern w:val="10"/>
                <w:sz w:val="16"/>
                <w:szCs w:val="16"/>
              </w:rPr>
            </w:pPr>
            <w:r>
              <w:rPr>
                <w:rFonts w:ascii="宋体" w:eastAsia="宋体" w:hAnsi="宋体"/>
                <w:spacing w:val="-20"/>
                <w:kern w:val="10"/>
                <w:sz w:val="16"/>
                <w:szCs w:val="16"/>
              </w:rPr>
              <w:t>栏目名称</w:t>
            </w:r>
          </w:p>
        </w:tc>
        <w:tc>
          <w:tcPr>
            <w:tcW w:w="2296" w:type="dxa"/>
            <w:gridSpan w:val="7"/>
            <w:vAlign w:val="center"/>
          </w:tcPr>
          <w:p w:rsidR="00C17394" w:rsidRDefault="00BF2E91">
            <w:pPr>
              <w:spacing w:line="240" w:lineRule="exact"/>
              <w:jc w:val="center"/>
              <w:rPr>
                <w:rFonts w:ascii="宋体" w:eastAsia="宋体" w:hAnsi="宋体"/>
                <w:spacing w:val="-20"/>
                <w:kern w:val="10"/>
                <w:sz w:val="16"/>
                <w:szCs w:val="16"/>
              </w:rPr>
            </w:pPr>
            <w:r>
              <w:rPr>
                <w:rFonts w:ascii="宋体" w:eastAsia="宋体" w:hAnsi="宋体"/>
                <w:spacing w:val="-20"/>
                <w:kern w:val="10"/>
                <w:sz w:val="16"/>
                <w:szCs w:val="16"/>
              </w:rPr>
              <w:t>法规文件</w:t>
            </w:r>
          </w:p>
        </w:tc>
        <w:tc>
          <w:tcPr>
            <w:tcW w:w="328" w:type="dxa"/>
            <w:vAlign w:val="center"/>
          </w:tcPr>
          <w:p w:rsidR="00C17394" w:rsidRDefault="00BF2E91">
            <w:pPr>
              <w:spacing w:line="240" w:lineRule="exact"/>
              <w:jc w:val="center"/>
              <w:rPr>
                <w:rFonts w:ascii="宋体" w:eastAsia="宋体" w:hAnsi="宋体"/>
                <w:spacing w:val="-20"/>
                <w:kern w:val="10"/>
                <w:sz w:val="16"/>
                <w:szCs w:val="16"/>
              </w:rPr>
            </w:pPr>
            <w:r>
              <w:rPr>
                <w:rFonts w:ascii="宋体" w:eastAsia="宋体" w:hAnsi="宋体"/>
                <w:spacing w:val="-20"/>
                <w:kern w:val="10"/>
                <w:sz w:val="16"/>
                <w:szCs w:val="16"/>
              </w:rPr>
              <w:t>行政执法公示</w:t>
            </w:r>
          </w:p>
        </w:tc>
        <w:tc>
          <w:tcPr>
            <w:tcW w:w="1312" w:type="dxa"/>
            <w:gridSpan w:val="4"/>
            <w:vAlign w:val="center"/>
          </w:tcPr>
          <w:p w:rsidR="00C17394" w:rsidRDefault="00BF2E91">
            <w:pPr>
              <w:spacing w:line="240" w:lineRule="exact"/>
              <w:jc w:val="center"/>
              <w:rPr>
                <w:rFonts w:ascii="宋体" w:eastAsia="宋体" w:hAnsi="宋体"/>
                <w:spacing w:val="-20"/>
                <w:kern w:val="10"/>
                <w:sz w:val="16"/>
                <w:szCs w:val="16"/>
              </w:rPr>
            </w:pPr>
            <w:r>
              <w:rPr>
                <w:rFonts w:ascii="宋体" w:eastAsia="宋体" w:hAnsi="宋体"/>
                <w:spacing w:val="-20"/>
                <w:kern w:val="10"/>
                <w:sz w:val="16"/>
                <w:szCs w:val="16"/>
              </w:rPr>
              <w:t>规划计划</w:t>
            </w:r>
          </w:p>
        </w:tc>
        <w:tc>
          <w:tcPr>
            <w:tcW w:w="329" w:type="dxa"/>
            <w:vAlign w:val="center"/>
          </w:tcPr>
          <w:p w:rsidR="00C17394" w:rsidRDefault="00BF2E91">
            <w:pPr>
              <w:spacing w:line="240" w:lineRule="exact"/>
              <w:jc w:val="center"/>
              <w:rPr>
                <w:rFonts w:ascii="宋体" w:eastAsia="宋体" w:hAnsi="宋体"/>
                <w:spacing w:val="-20"/>
                <w:kern w:val="10"/>
                <w:sz w:val="16"/>
                <w:szCs w:val="16"/>
              </w:rPr>
            </w:pPr>
            <w:r>
              <w:rPr>
                <w:rFonts w:ascii="宋体" w:eastAsia="宋体" w:hAnsi="宋体"/>
                <w:spacing w:val="-20"/>
                <w:kern w:val="10"/>
                <w:sz w:val="16"/>
                <w:szCs w:val="16"/>
              </w:rPr>
              <w:t>统计分析</w:t>
            </w:r>
          </w:p>
        </w:tc>
        <w:tc>
          <w:tcPr>
            <w:tcW w:w="1645" w:type="dxa"/>
            <w:gridSpan w:val="5"/>
            <w:vAlign w:val="center"/>
          </w:tcPr>
          <w:p w:rsidR="00C17394" w:rsidRDefault="00BF2E91">
            <w:pPr>
              <w:spacing w:line="240" w:lineRule="exact"/>
              <w:jc w:val="center"/>
              <w:rPr>
                <w:rFonts w:ascii="宋体" w:eastAsia="宋体" w:hAnsi="宋体"/>
                <w:spacing w:val="-20"/>
                <w:kern w:val="10"/>
                <w:sz w:val="16"/>
                <w:szCs w:val="16"/>
              </w:rPr>
            </w:pPr>
            <w:r>
              <w:rPr>
                <w:rFonts w:ascii="宋体" w:eastAsia="宋体" w:hAnsi="宋体"/>
                <w:spacing w:val="-20"/>
                <w:kern w:val="10"/>
                <w:sz w:val="16"/>
                <w:szCs w:val="16"/>
              </w:rPr>
              <w:t>财政信息</w:t>
            </w:r>
          </w:p>
        </w:tc>
        <w:tc>
          <w:tcPr>
            <w:tcW w:w="329" w:type="dxa"/>
            <w:vAlign w:val="center"/>
          </w:tcPr>
          <w:p w:rsidR="00C17394" w:rsidRDefault="00BF2E91">
            <w:pPr>
              <w:spacing w:line="240" w:lineRule="exact"/>
              <w:jc w:val="center"/>
              <w:rPr>
                <w:rFonts w:ascii="宋体" w:eastAsia="宋体" w:hAnsi="宋体"/>
                <w:spacing w:val="-20"/>
                <w:kern w:val="10"/>
                <w:sz w:val="16"/>
                <w:szCs w:val="16"/>
              </w:rPr>
            </w:pPr>
            <w:r>
              <w:rPr>
                <w:rFonts w:ascii="宋体" w:eastAsia="宋体" w:hAnsi="宋体"/>
                <w:spacing w:val="-20"/>
                <w:kern w:val="10"/>
                <w:sz w:val="16"/>
                <w:szCs w:val="16"/>
              </w:rPr>
              <w:t>人事信息</w:t>
            </w:r>
          </w:p>
        </w:tc>
        <w:tc>
          <w:tcPr>
            <w:tcW w:w="329" w:type="dxa"/>
            <w:vAlign w:val="center"/>
          </w:tcPr>
          <w:p w:rsidR="00C17394" w:rsidRDefault="00BF2E91">
            <w:pPr>
              <w:spacing w:line="240" w:lineRule="exact"/>
              <w:jc w:val="center"/>
              <w:rPr>
                <w:rFonts w:ascii="宋体" w:eastAsia="宋体" w:hAnsi="宋体"/>
                <w:spacing w:val="-20"/>
                <w:kern w:val="10"/>
                <w:sz w:val="16"/>
                <w:szCs w:val="16"/>
              </w:rPr>
            </w:pPr>
            <w:r>
              <w:rPr>
                <w:rFonts w:ascii="宋体" w:eastAsia="宋体" w:hAnsi="宋体"/>
                <w:spacing w:val="-20"/>
                <w:kern w:val="10"/>
                <w:sz w:val="16"/>
                <w:szCs w:val="16"/>
              </w:rPr>
              <w:t>应急管理</w:t>
            </w:r>
          </w:p>
        </w:tc>
        <w:tc>
          <w:tcPr>
            <w:tcW w:w="329" w:type="dxa"/>
            <w:vAlign w:val="center"/>
          </w:tcPr>
          <w:p w:rsidR="00C17394" w:rsidRDefault="00BF2E91">
            <w:pPr>
              <w:spacing w:line="240" w:lineRule="exact"/>
              <w:jc w:val="center"/>
              <w:rPr>
                <w:rFonts w:ascii="宋体" w:eastAsia="宋体" w:hAnsi="宋体"/>
                <w:spacing w:val="-20"/>
                <w:kern w:val="10"/>
                <w:sz w:val="16"/>
                <w:szCs w:val="16"/>
              </w:rPr>
            </w:pPr>
            <w:r>
              <w:rPr>
                <w:rFonts w:ascii="宋体" w:eastAsia="宋体" w:hAnsi="宋体"/>
                <w:spacing w:val="-20"/>
                <w:kern w:val="10"/>
                <w:sz w:val="16"/>
                <w:szCs w:val="16"/>
              </w:rPr>
              <w:t>公告公示</w:t>
            </w:r>
          </w:p>
        </w:tc>
        <w:tc>
          <w:tcPr>
            <w:tcW w:w="329" w:type="dxa"/>
            <w:vAlign w:val="center"/>
          </w:tcPr>
          <w:p w:rsidR="00C17394" w:rsidRDefault="00BF2E91">
            <w:pPr>
              <w:spacing w:line="240" w:lineRule="exact"/>
              <w:jc w:val="center"/>
              <w:rPr>
                <w:rFonts w:ascii="宋体" w:eastAsia="宋体" w:hAnsi="宋体"/>
                <w:spacing w:val="-20"/>
                <w:kern w:val="10"/>
                <w:sz w:val="16"/>
                <w:szCs w:val="16"/>
              </w:rPr>
            </w:pPr>
            <w:r>
              <w:rPr>
                <w:rFonts w:ascii="宋体" w:eastAsia="宋体" w:hAnsi="宋体"/>
                <w:spacing w:val="-20"/>
                <w:kern w:val="10"/>
                <w:sz w:val="16"/>
                <w:szCs w:val="16"/>
              </w:rPr>
              <w:t>建议提案</w:t>
            </w:r>
          </w:p>
        </w:tc>
        <w:tc>
          <w:tcPr>
            <w:tcW w:w="404" w:type="dxa"/>
            <w:vAlign w:val="center"/>
          </w:tcPr>
          <w:p w:rsidR="00C17394" w:rsidRDefault="00BF2E91">
            <w:pPr>
              <w:spacing w:line="240" w:lineRule="exact"/>
              <w:jc w:val="center"/>
              <w:rPr>
                <w:rFonts w:ascii="宋体" w:eastAsia="宋体" w:hAnsi="宋体"/>
                <w:spacing w:val="-20"/>
                <w:kern w:val="10"/>
                <w:sz w:val="16"/>
                <w:szCs w:val="16"/>
              </w:rPr>
            </w:pPr>
            <w:r>
              <w:rPr>
                <w:rFonts w:ascii="宋体" w:eastAsia="宋体" w:hAnsi="宋体"/>
                <w:spacing w:val="-20"/>
                <w:kern w:val="10"/>
                <w:sz w:val="16"/>
                <w:szCs w:val="16"/>
              </w:rPr>
              <w:t>其他信息</w:t>
            </w:r>
          </w:p>
        </w:tc>
        <w:tc>
          <w:tcPr>
            <w:tcW w:w="6580" w:type="dxa"/>
            <w:gridSpan w:val="20"/>
            <w:vAlign w:val="center"/>
          </w:tcPr>
          <w:p w:rsidR="00C17394" w:rsidRDefault="00BF2E91">
            <w:pPr>
              <w:spacing w:line="240" w:lineRule="exact"/>
              <w:jc w:val="center"/>
              <w:rPr>
                <w:rFonts w:ascii="宋体" w:eastAsia="宋体" w:hAnsi="宋体"/>
                <w:spacing w:val="-20"/>
                <w:kern w:val="10"/>
                <w:sz w:val="16"/>
                <w:szCs w:val="16"/>
              </w:rPr>
            </w:pPr>
            <w:r>
              <w:rPr>
                <w:rFonts w:ascii="宋体" w:eastAsia="宋体" w:hAnsi="宋体"/>
                <w:spacing w:val="-20"/>
                <w:kern w:val="10"/>
                <w:sz w:val="16"/>
                <w:szCs w:val="16"/>
              </w:rPr>
              <w:t>重点领域信息</w:t>
            </w:r>
          </w:p>
        </w:tc>
      </w:tr>
      <w:tr w:rsidR="00C17394">
        <w:trPr>
          <w:trHeight w:val="1490"/>
        </w:trPr>
        <w:tc>
          <w:tcPr>
            <w:tcW w:w="328" w:type="dxa"/>
          </w:tcPr>
          <w:p w:rsidR="00C17394" w:rsidRDefault="00BF2E91">
            <w:pPr>
              <w:spacing w:line="240" w:lineRule="exact"/>
              <w:rPr>
                <w:rFonts w:ascii="宋体" w:eastAsia="宋体" w:hAnsi="宋体"/>
                <w:spacing w:val="-20"/>
                <w:kern w:val="10"/>
                <w:sz w:val="16"/>
                <w:szCs w:val="16"/>
              </w:rPr>
            </w:pPr>
            <w:r>
              <w:rPr>
                <w:rFonts w:ascii="宋体" w:eastAsia="宋体" w:hAnsi="宋体"/>
                <w:spacing w:val="-20"/>
                <w:kern w:val="10"/>
                <w:sz w:val="16"/>
                <w:szCs w:val="16"/>
              </w:rPr>
              <w:t>子项目名称</w:t>
            </w:r>
          </w:p>
        </w:tc>
        <w:tc>
          <w:tcPr>
            <w:tcW w:w="328" w:type="dxa"/>
          </w:tcPr>
          <w:p w:rsidR="00C17394" w:rsidRDefault="00BF2E91">
            <w:pPr>
              <w:spacing w:line="240" w:lineRule="exact"/>
              <w:rPr>
                <w:rFonts w:ascii="宋体" w:eastAsia="宋体" w:hAnsi="宋体"/>
                <w:spacing w:val="-20"/>
                <w:kern w:val="10"/>
                <w:sz w:val="16"/>
                <w:szCs w:val="16"/>
              </w:rPr>
            </w:pPr>
            <w:r>
              <w:rPr>
                <w:rFonts w:ascii="宋体" w:eastAsia="宋体" w:hAnsi="宋体"/>
                <w:spacing w:val="-20"/>
                <w:kern w:val="10"/>
                <w:sz w:val="16"/>
                <w:szCs w:val="16"/>
              </w:rPr>
              <w:t>法规规章</w:t>
            </w:r>
          </w:p>
        </w:tc>
        <w:tc>
          <w:tcPr>
            <w:tcW w:w="328" w:type="dxa"/>
          </w:tcPr>
          <w:p w:rsidR="00C17394" w:rsidRDefault="00BF2E91">
            <w:pPr>
              <w:spacing w:line="240" w:lineRule="exact"/>
              <w:rPr>
                <w:rFonts w:ascii="宋体" w:eastAsia="宋体" w:hAnsi="宋体"/>
                <w:spacing w:val="-20"/>
                <w:kern w:val="10"/>
                <w:sz w:val="16"/>
                <w:szCs w:val="16"/>
              </w:rPr>
            </w:pPr>
            <w:r>
              <w:rPr>
                <w:rFonts w:ascii="宋体" w:eastAsia="宋体" w:hAnsi="宋体"/>
                <w:spacing w:val="-20"/>
                <w:kern w:val="10"/>
                <w:sz w:val="16"/>
                <w:szCs w:val="16"/>
              </w:rPr>
              <w:t>行政规范性文件</w:t>
            </w:r>
          </w:p>
        </w:tc>
        <w:tc>
          <w:tcPr>
            <w:tcW w:w="374" w:type="dxa"/>
          </w:tcPr>
          <w:p w:rsidR="00C17394" w:rsidRDefault="00BF2E91">
            <w:pPr>
              <w:spacing w:line="240" w:lineRule="exact"/>
              <w:rPr>
                <w:rFonts w:ascii="宋体" w:eastAsia="宋体" w:hAnsi="宋体"/>
                <w:spacing w:val="-20"/>
                <w:kern w:val="10"/>
                <w:sz w:val="16"/>
                <w:szCs w:val="16"/>
              </w:rPr>
            </w:pPr>
            <w:r>
              <w:rPr>
                <w:rFonts w:ascii="宋体" w:eastAsia="宋体" w:hAnsi="宋体"/>
                <w:spacing w:val="-20"/>
                <w:kern w:val="10"/>
                <w:sz w:val="16"/>
                <w:szCs w:val="16"/>
              </w:rPr>
              <w:t>一般性文件</w:t>
            </w:r>
          </w:p>
        </w:tc>
        <w:tc>
          <w:tcPr>
            <w:tcW w:w="282" w:type="dxa"/>
          </w:tcPr>
          <w:p w:rsidR="00C17394" w:rsidRDefault="00BF2E91">
            <w:pPr>
              <w:spacing w:line="240" w:lineRule="exact"/>
              <w:rPr>
                <w:rFonts w:ascii="宋体" w:eastAsia="宋体" w:hAnsi="宋体"/>
                <w:spacing w:val="-20"/>
                <w:kern w:val="10"/>
                <w:sz w:val="16"/>
                <w:szCs w:val="16"/>
              </w:rPr>
            </w:pPr>
            <w:r>
              <w:rPr>
                <w:rFonts w:ascii="宋体" w:eastAsia="宋体" w:hAnsi="宋体"/>
                <w:spacing w:val="-20"/>
                <w:kern w:val="10"/>
                <w:sz w:val="16"/>
                <w:szCs w:val="16"/>
              </w:rPr>
              <w:t>政策解读</w:t>
            </w:r>
          </w:p>
        </w:tc>
        <w:tc>
          <w:tcPr>
            <w:tcW w:w="328" w:type="dxa"/>
          </w:tcPr>
          <w:p w:rsidR="00C17394" w:rsidRDefault="00BF2E91">
            <w:pPr>
              <w:spacing w:line="240" w:lineRule="exact"/>
              <w:rPr>
                <w:rFonts w:ascii="宋体" w:eastAsia="宋体" w:hAnsi="宋体"/>
                <w:spacing w:val="-20"/>
                <w:kern w:val="10"/>
                <w:sz w:val="16"/>
                <w:szCs w:val="16"/>
              </w:rPr>
            </w:pPr>
            <w:r>
              <w:rPr>
                <w:rFonts w:ascii="宋体" w:eastAsia="宋体" w:hAnsi="宋体"/>
                <w:spacing w:val="-20"/>
                <w:kern w:val="10"/>
                <w:sz w:val="16"/>
                <w:szCs w:val="16"/>
              </w:rPr>
              <w:t>公开征求意见</w:t>
            </w:r>
          </w:p>
        </w:tc>
        <w:tc>
          <w:tcPr>
            <w:tcW w:w="328" w:type="dxa"/>
          </w:tcPr>
          <w:p w:rsidR="00C17394" w:rsidRDefault="00BF2E91">
            <w:pPr>
              <w:spacing w:line="240" w:lineRule="exact"/>
              <w:rPr>
                <w:rFonts w:ascii="宋体" w:eastAsia="宋体" w:hAnsi="宋体"/>
                <w:spacing w:val="-20"/>
                <w:kern w:val="10"/>
                <w:sz w:val="16"/>
                <w:szCs w:val="16"/>
              </w:rPr>
            </w:pPr>
            <w:r>
              <w:rPr>
                <w:rFonts w:ascii="宋体" w:eastAsia="宋体" w:hAnsi="宋体"/>
                <w:spacing w:val="-20"/>
                <w:kern w:val="10"/>
                <w:sz w:val="16"/>
                <w:szCs w:val="16"/>
              </w:rPr>
              <w:t>重大行政决策</w:t>
            </w:r>
          </w:p>
        </w:tc>
        <w:tc>
          <w:tcPr>
            <w:tcW w:w="328" w:type="dxa"/>
          </w:tcPr>
          <w:p w:rsidR="00C17394" w:rsidRDefault="00BF2E91">
            <w:pPr>
              <w:spacing w:line="240" w:lineRule="exact"/>
              <w:rPr>
                <w:rFonts w:ascii="宋体" w:eastAsia="宋体" w:hAnsi="宋体"/>
                <w:spacing w:val="-20"/>
                <w:kern w:val="10"/>
                <w:sz w:val="16"/>
                <w:szCs w:val="16"/>
              </w:rPr>
            </w:pPr>
            <w:r>
              <w:rPr>
                <w:rFonts w:ascii="宋体" w:eastAsia="宋体" w:hAnsi="宋体"/>
                <w:spacing w:val="-20"/>
                <w:kern w:val="10"/>
                <w:sz w:val="16"/>
                <w:szCs w:val="16"/>
              </w:rPr>
              <w:t>规范性文件清理</w:t>
            </w:r>
          </w:p>
        </w:tc>
        <w:tc>
          <w:tcPr>
            <w:tcW w:w="328" w:type="dxa"/>
          </w:tcPr>
          <w:p w:rsidR="00C17394" w:rsidRDefault="00C17394">
            <w:pPr>
              <w:spacing w:line="240" w:lineRule="exact"/>
              <w:rPr>
                <w:rFonts w:ascii="宋体" w:eastAsia="宋体" w:hAnsi="宋体"/>
                <w:spacing w:val="-20"/>
                <w:kern w:val="10"/>
                <w:sz w:val="16"/>
                <w:szCs w:val="16"/>
              </w:rPr>
            </w:pPr>
          </w:p>
        </w:tc>
        <w:tc>
          <w:tcPr>
            <w:tcW w:w="328" w:type="dxa"/>
          </w:tcPr>
          <w:p w:rsidR="00C17394" w:rsidRDefault="00BF2E91">
            <w:pPr>
              <w:spacing w:line="240" w:lineRule="exact"/>
              <w:rPr>
                <w:rFonts w:ascii="宋体" w:eastAsia="宋体" w:hAnsi="宋体"/>
                <w:spacing w:val="-20"/>
                <w:kern w:val="10"/>
                <w:sz w:val="16"/>
                <w:szCs w:val="16"/>
              </w:rPr>
            </w:pPr>
            <w:r>
              <w:rPr>
                <w:rFonts w:ascii="宋体" w:eastAsia="宋体" w:hAnsi="宋体"/>
                <w:spacing w:val="-20"/>
                <w:kern w:val="10"/>
                <w:sz w:val="16"/>
                <w:szCs w:val="16"/>
              </w:rPr>
              <w:t>规划信息</w:t>
            </w:r>
          </w:p>
        </w:tc>
        <w:tc>
          <w:tcPr>
            <w:tcW w:w="328" w:type="dxa"/>
          </w:tcPr>
          <w:p w:rsidR="00C17394" w:rsidRDefault="00BF2E91">
            <w:pPr>
              <w:spacing w:line="240" w:lineRule="exact"/>
              <w:rPr>
                <w:rFonts w:ascii="宋体" w:eastAsia="宋体" w:hAnsi="宋体"/>
                <w:spacing w:val="-20"/>
                <w:kern w:val="10"/>
                <w:sz w:val="16"/>
                <w:szCs w:val="16"/>
              </w:rPr>
            </w:pPr>
            <w:r>
              <w:rPr>
                <w:rFonts w:ascii="宋体" w:eastAsia="宋体" w:hAnsi="宋体"/>
                <w:spacing w:val="-20"/>
                <w:kern w:val="10"/>
                <w:sz w:val="16"/>
                <w:szCs w:val="16"/>
              </w:rPr>
              <w:t>政府工作报告</w:t>
            </w:r>
          </w:p>
        </w:tc>
        <w:tc>
          <w:tcPr>
            <w:tcW w:w="328" w:type="dxa"/>
          </w:tcPr>
          <w:p w:rsidR="00C17394" w:rsidRDefault="00BF2E91">
            <w:pPr>
              <w:spacing w:line="240" w:lineRule="exact"/>
              <w:rPr>
                <w:rFonts w:ascii="宋体" w:eastAsia="宋体" w:hAnsi="宋体"/>
                <w:spacing w:val="-20"/>
                <w:kern w:val="10"/>
                <w:sz w:val="16"/>
                <w:szCs w:val="16"/>
              </w:rPr>
            </w:pPr>
            <w:r>
              <w:rPr>
                <w:rFonts w:ascii="宋体" w:eastAsia="宋体" w:hAnsi="宋体"/>
                <w:spacing w:val="-20"/>
                <w:kern w:val="10"/>
                <w:sz w:val="16"/>
                <w:szCs w:val="16"/>
              </w:rPr>
              <w:t>实事项目</w:t>
            </w:r>
          </w:p>
        </w:tc>
        <w:tc>
          <w:tcPr>
            <w:tcW w:w="328" w:type="dxa"/>
          </w:tcPr>
          <w:p w:rsidR="00C17394" w:rsidRDefault="00BF2E91">
            <w:pPr>
              <w:spacing w:line="240" w:lineRule="exact"/>
              <w:rPr>
                <w:rFonts w:ascii="宋体" w:eastAsia="宋体" w:hAnsi="宋体"/>
                <w:spacing w:val="-20"/>
                <w:kern w:val="10"/>
                <w:sz w:val="16"/>
                <w:szCs w:val="16"/>
              </w:rPr>
            </w:pPr>
            <w:r>
              <w:rPr>
                <w:rFonts w:ascii="宋体" w:eastAsia="宋体" w:hAnsi="宋体"/>
                <w:spacing w:val="-20"/>
                <w:kern w:val="10"/>
                <w:sz w:val="16"/>
                <w:szCs w:val="16"/>
              </w:rPr>
              <w:t>计划总结</w:t>
            </w:r>
          </w:p>
        </w:tc>
        <w:tc>
          <w:tcPr>
            <w:tcW w:w="329" w:type="dxa"/>
          </w:tcPr>
          <w:p w:rsidR="00C17394" w:rsidRDefault="00C17394">
            <w:pPr>
              <w:spacing w:line="240" w:lineRule="exact"/>
              <w:rPr>
                <w:rFonts w:ascii="宋体" w:eastAsia="宋体" w:hAnsi="宋体"/>
                <w:spacing w:val="-20"/>
                <w:kern w:val="10"/>
                <w:sz w:val="16"/>
                <w:szCs w:val="16"/>
              </w:rPr>
            </w:pPr>
          </w:p>
        </w:tc>
        <w:tc>
          <w:tcPr>
            <w:tcW w:w="329" w:type="dxa"/>
          </w:tcPr>
          <w:p w:rsidR="00C17394" w:rsidRDefault="00BF2E91">
            <w:pPr>
              <w:spacing w:line="240" w:lineRule="exact"/>
              <w:rPr>
                <w:rFonts w:ascii="宋体" w:eastAsia="宋体" w:hAnsi="宋体"/>
                <w:spacing w:val="-20"/>
                <w:kern w:val="10"/>
                <w:sz w:val="16"/>
                <w:szCs w:val="16"/>
              </w:rPr>
            </w:pPr>
            <w:r>
              <w:rPr>
                <w:rFonts w:ascii="宋体" w:eastAsia="宋体" w:hAnsi="宋体"/>
                <w:spacing w:val="-20"/>
                <w:kern w:val="10"/>
                <w:sz w:val="16"/>
                <w:szCs w:val="16"/>
              </w:rPr>
              <w:t>财政预决算</w:t>
            </w:r>
          </w:p>
        </w:tc>
        <w:tc>
          <w:tcPr>
            <w:tcW w:w="329" w:type="dxa"/>
          </w:tcPr>
          <w:p w:rsidR="00C17394" w:rsidRDefault="00BF2E91">
            <w:pPr>
              <w:spacing w:line="240" w:lineRule="exact"/>
              <w:rPr>
                <w:rFonts w:ascii="宋体" w:eastAsia="宋体" w:hAnsi="宋体"/>
                <w:spacing w:val="-20"/>
                <w:kern w:val="10"/>
                <w:sz w:val="16"/>
                <w:szCs w:val="16"/>
              </w:rPr>
            </w:pPr>
            <w:r>
              <w:rPr>
                <w:rFonts w:ascii="宋体" w:eastAsia="宋体" w:hAnsi="宋体"/>
                <w:spacing w:val="-20"/>
                <w:kern w:val="10"/>
                <w:sz w:val="16"/>
                <w:szCs w:val="16"/>
              </w:rPr>
              <w:t>部门预决算</w:t>
            </w:r>
          </w:p>
        </w:tc>
        <w:tc>
          <w:tcPr>
            <w:tcW w:w="329" w:type="dxa"/>
          </w:tcPr>
          <w:p w:rsidR="00C17394" w:rsidRDefault="00BF2E91">
            <w:pPr>
              <w:spacing w:line="240" w:lineRule="exact"/>
              <w:rPr>
                <w:rFonts w:ascii="宋体" w:eastAsia="宋体" w:hAnsi="宋体"/>
                <w:spacing w:val="-20"/>
                <w:kern w:val="10"/>
                <w:sz w:val="16"/>
                <w:szCs w:val="16"/>
              </w:rPr>
            </w:pPr>
            <w:r>
              <w:rPr>
                <w:rFonts w:ascii="宋体" w:eastAsia="宋体" w:hAnsi="宋体"/>
                <w:spacing w:val="-20"/>
                <w:kern w:val="10"/>
                <w:sz w:val="16"/>
                <w:szCs w:val="16"/>
              </w:rPr>
              <w:t>政府采购</w:t>
            </w:r>
          </w:p>
        </w:tc>
        <w:tc>
          <w:tcPr>
            <w:tcW w:w="329" w:type="dxa"/>
          </w:tcPr>
          <w:p w:rsidR="00C17394" w:rsidRDefault="00BF2E91">
            <w:pPr>
              <w:spacing w:line="240" w:lineRule="exact"/>
              <w:rPr>
                <w:rFonts w:ascii="宋体" w:eastAsia="宋体" w:hAnsi="宋体"/>
                <w:spacing w:val="-20"/>
                <w:kern w:val="10"/>
                <w:sz w:val="16"/>
                <w:szCs w:val="16"/>
              </w:rPr>
            </w:pPr>
            <w:r>
              <w:rPr>
                <w:rFonts w:ascii="宋体" w:eastAsia="宋体" w:hAnsi="宋体"/>
                <w:spacing w:val="-20"/>
                <w:kern w:val="10"/>
                <w:sz w:val="16"/>
                <w:szCs w:val="16"/>
              </w:rPr>
              <w:t>三</w:t>
            </w:r>
            <w:proofErr w:type="gramStart"/>
            <w:r>
              <w:rPr>
                <w:rFonts w:ascii="宋体" w:eastAsia="宋体" w:hAnsi="宋体"/>
                <w:spacing w:val="-20"/>
                <w:kern w:val="10"/>
                <w:sz w:val="16"/>
                <w:szCs w:val="16"/>
              </w:rPr>
              <w:t>公经费</w:t>
            </w:r>
            <w:proofErr w:type="gramEnd"/>
          </w:p>
        </w:tc>
        <w:tc>
          <w:tcPr>
            <w:tcW w:w="329" w:type="dxa"/>
          </w:tcPr>
          <w:p w:rsidR="00C17394" w:rsidRDefault="00BF2E91">
            <w:pPr>
              <w:spacing w:line="240" w:lineRule="exact"/>
              <w:rPr>
                <w:rFonts w:ascii="宋体" w:eastAsia="宋体" w:hAnsi="宋体"/>
                <w:spacing w:val="-20"/>
                <w:kern w:val="10"/>
                <w:sz w:val="16"/>
                <w:szCs w:val="16"/>
              </w:rPr>
            </w:pPr>
            <w:r>
              <w:rPr>
                <w:rFonts w:ascii="宋体" w:eastAsia="宋体" w:hAnsi="宋体"/>
                <w:spacing w:val="-20"/>
                <w:kern w:val="10"/>
                <w:sz w:val="16"/>
                <w:szCs w:val="16"/>
              </w:rPr>
              <w:t>专项资金</w:t>
            </w:r>
          </w:p>
        </w:tc>
        <w:tc>
          <w:tcPr>
            <w:tcW w:w="329" w:type="dxa"/>
          </w:tcPr>
          <w:p w:rsidR="00C17394" w:rsidRDefault="00C17394">
            <w:pPr>
              <w:spacing w:line="240" w:lineRule="exact"/>
              <w:rPr>
                <w:rFonts w:ascii="宋体" w:eastAsia="宋体" w:hAnsi="宋体"/>
                <w:spacing w:val="-20"/>
                <w:kern w:val="10"/>
                <w:sz w:val="16"/>
                <w:szCs w:val="16"/>
              </w:rPr>
            </w:pPr>
          </w:p>
        </w:tc>
        <w:tc>
          <w:tcPr>
            <w:tcW w:w="329" w:type="dxa"/>
          </w:tcPr>
          <w:p w:rsidR="00C17394" w:rsidRDefault="00C17394">
            <w:pPr>
              <w:spacing w:line="240" w:lineRule="exact"/>
              <w:rPr>
                <w:rFonts w:ascii="宋体" w:eastAsia="宋体" w:hAnsi="宋体"/>
                <w:spacing w:val="-20"/>
                <w:kern w:val="10"/>
                <w:sz w:val="16"/>
                <w:szCs w:val="16"/>
              </w:rPr>
            </w:pPr>
          </w:p>
        </w:tc>
        <w:tc>
          <w:tcPr>
            <w:tcW w:w="329" w:type="dxa"/>
          </w:tcPr>
          <w:p w:rsidR="00C17394" w:rsidRDefault="00C17394">
            <w:pPr>
              <w:spacing w:line="240" w:lineRule="exact"/>
              <w:rPr>
                <w:rFonts w:ascii="宋体" w:eastAsia="宋体" w:hAnsi="宋体"/>
                <w:spacing w:val="-20"/>
                <w:kern w:val="10"/>
                <w:sz w:val="16"/>
                <w:szCs w:val="16"/>
              </w:rPr>
            </w:pPr>
          </w:p>
        </w:tc>
        <w:tc>
          <w:tcPr>
            <w:tcW w:w="329" w:type="dxa"/>
          </w:tcPr>
          <w:p w:rsidR="00C17394" w:rsidRDefault="00C17394">
            <w:pPr>
              <w:spacing w:line="240" w:lineRule="exact"/>
              <w:rPr>
                <w:rFonts w:ascii="宋体" w:eastAsia="宋体" w:hAnsi="宋体"/>
                <w:spacing w:val="-20"/>
                <w:kern w:val="10"/>
                <w:sz w:val="16"/>
                <w:szCs w:val="16"/>
              </w:rPr>
            </w:pPr>
          </w:p>
        </w:tc>
        <w:tc>
          <w:tcPr>
            <w:tcW w:w="404" w:type="dxa"/>
          </w:tcPr>
          <w:p w:rsidR="00C17394" w:rsidRDefault="00C17394">
            <w:pPr>
              <w:spacing w:line="240" w:lineRule="exact"/>
              <w:rPr>
                <w:rFonts w:ascii="宋体" w:eastAsia="宋体" w:hAnsi="宋体"/>
                <w:spacing w:val="-20"/>
                <w:kern w:val="10"/>
                <w:sz w:val="16"/>
                <w:szCs w:val="16"/>
              </w:rPr>
            </w:pPr>
          </w:p>
        </w:tc>
        <w:tc>
          <w:tcPr>
            <w:tcW w:w="329" w:type="dxa"/>
          </w:tcPr>
          <w:p w:rsidR="00C17394" w:rsidRDefault="00BF2E91">
            <w:pPr>
              <w:spacing w:line="240" w:lineRule="exact"/>
              <w:rPr>
                <w:rFonts w:ascii="宋体" w:eastAsia="宋体" w:hAnsi="宋体"/>
                <w:spacing w:val="-20"/>
                <w:kern w:val="10"/>
                <w:sz w:val="16"/>
                <w:szCs w:val="16"/>
              </w:rPr>
            </w:pPr>
            <w:r>
              <w:rPr>
                <w:rFonts w:ascii="宋体" w:eastAsia="宋体" w:hAnsi="宋体"/>
                <w:spacing w:val="-20"/>
                <w:kern w:val="10"/>
                <w:sz w:val="16"/>
                <w:szCs w:val="16"/>
              </w:rPr>
              <w:t>保障性住房</w:t>
            </w:r>
          </w:p>
        </w:tc>
        <w:tc>
          <w:tcPr>
            <w:tcW w:w="384" w:type="dxa"/>
          </w:tcPr>
          <w:p w:rsidR="00C17394" w:rsidRDefault="00BF2E91">
            <w:pPr>
              <w:spacing w:line="240" w:lineRule="exact"/>
              <w:rPr>
                <w:rFonts w:ascii="宋体" w:eastAsia="宋体" w:hAnsi="宋体"/>
                <w:spacing w:val="-20"/>
                <w:kern w:val="10"/>
                <w:sz w:val="16"/>
                <w:szCs w:val="16"/>
              </w:rPr>
            </w:pPr>
            <w:r>
              <w:rPr>
                <w:rFonts w:ascii="宋体" w:eastAsia="宋体" w:hAnsi="宋体"/>
                <w:spacing w:val="-20"/>
                <w:kern w:val="10"/>
                <w:sz w:val="16"/>
                <w:szCs w:val="16"/>
              </w:rPr>
              <w:t>食品药品安全</w:t>
            </w:r>
          </w:p>
        </w:tc>
        <w:tc>
          <w:tcPr>
            <w:tcW w:w="274" w:type="dxa"/>
          </w:tcPr>
          <w:p w:rsidR="00C17394" w:rsidRDefault="00BF2E91">
            <w:pPr>
              <w:spacing w:line="240" w:lineRule="exact"/>
              <w:rPr>
                <w:rFonts w:ascii="宋体" w:eastAsia="宋体" w:hAnsi="宋体"/>
                <w:spacing w:val="-20"/>
                <w:kern w:val="10"/>
                <w:sz w:val="16"/>
                <w:szCs w:val="16"/>
              </w:rPr>
            </w:pPr>
            <w:r>
              <w:rPr>
                <w:rFonts w:ascii="宋体" w:eastAsia="宋体" w:hAnsi="宋体"/>
                <w:spacing w:val="-20"/>
                <w:kern w:val="10"/>
                <w:sz w:val="16"/>
                <w:szCs w:val="16"/>
              </w:rPr>
              <w:t>环境保护</w:t>
            </w:r>
          </w:p>
        </w:tc>
        <w:tc>
          <w:tcPr>
            <w:tcW w:w="329" w:type="dxa"/>
          </w:tcPr>
          <w:p w:rsidR="00C17394" w:rsidRDefault="00BF2E91">
            <w:pPr>
              <w:spacing w:line="240" w:lineRule="exact"/>
              <w:rPr>
                <w:rFonts w:ascii="宋体" w:eastAsia="宋体" w:hAnsi="宋体"/>
                <w:spacing w:val="-20"/>
                <w:kern w:val="10"/>
                <w:sz w:val="16"/>
                <w:szCs w:val="16"/>
              </w:rPr>
            </w:pPr>
            <w:r>
              <w:rPr>
                <w:rFonts w:ascii="宋体" w:eastAsia="宋体" w:hAnsi="宋体"/>
                <w:spacing w:val="-20"/>
                <w:kern w:val="10"/>
                <w:sz w:val="16"/>
                <w:szCs w:val="16"/>
              </w:rPr>
              <w:t>安全生产</w:t>
            </w:r>
          </w:p>
        </w:tc>
        <w:tc>
          <w:tcPr>
            <w:tcW w:w="329" w:type="dxa"/>
          </w:tcPr>
          <w:p w:rsidR="00C17394" w:rsidRDefault="00BF2E91">
            <w:pPr>
              <w:spacing w:line="240" w:lineRule="exact"/>
              <w:rPr>
                <w:rFonts w:ascii="宋体" w:eastAsia="宋体" w:hAnsi="宋体"/>
                <w:spacing w:val="-20"/>
                <w:kern w:val="10"/>
                <w:sz w:val="16"/>
                <w:szCs w:val="16"/>
              </w:rPr>
            </w:pPr>
            <w:r>
              <w:rPr>
                <w:rFonts w:ascii="宋体" w:eastAsia="宋体" w:hAnsi="宋体"/>
                <w:spacing w:val="-20"/>
                <w:kern w:val="10"/>
                <w:sz w:val="16"/>
                <w:szCs w:val="16"/>
              </w:rPr>
              <w:t>价格收费</w:t>
            </w:r>
          </w:p>
        </w:tc>
        <w:tc>
          <w:tcPr>
            <w:tcW w:w="315" w:type="dxa"/>
          </w:tcPr>
          <w:p w:rsidR="00C17394" w:rsidRDefault="00BF2E91">
            <w:pPr>
              <w:spacing w:line="240" w:lineRule="exact"/>
              <w:rPr>
                <w:rFonts w:ascii="宋体" w:eastAsia="宋体" w:hAnsi="宋体"/>
                <w:spacing w:val="-20"/>
                <w:kern w:val="10"/>
                <w:sz w:val="16"/>
                <w:szCs w:val="16"/>
              </w:rPr>
            </w:pPr>
            <w:r>
              <w:rPr>
                <w:rFonts w:ascii="宋体" w:eastAsia="宋体" w:hAnsi="宋体"/>
                <w:spacing w:val="-20"/>
                <w:kern w:val="10"/>
                <w:sz w:val="16"/>
                <w:szCs w:val="16"/>
              </w:rPr>
              <w:t>征地拆迁</w:t>
            </w:r>
          </w:p>
        </w:tc>
        <w:tc>
          <w:tcPr>
            <w:tcW w:w="343" w:type="dxa"/>
          </w:tcPr>
          <w:p w:rsidR="00C17394" w:rsidRDefault="00BF2E91">
            <w:pPr>
              <w:spacing w:line="240" w:lineRule="exact"/>
              <w:rPr>
                <w:rFonts w:ascii="宋体" w:eastAsia="宋体" w:hAnsi="宋体"/>
                <w:spacing w:val="-20"/>
                <w:kern w:val="10"/>
                <w:sz w:val="16"/>
                <w:szCs w:val="16"/>
              </w:rPr>
            </w:pPr>
            <w:r>
              <w:rPr>
                <w:rFonts w:ascii="宋体" w:eastAsia="宋体" w:hAnsi="宋体"/>
                <w:spacing w:val="-20"/>
                <w:kern w:val="10"/>
                <w:sz w:val="16"/>
                <w:szCs w:val="16"/>
              </w:rPr>
              <w:t>社会救助</w:t>
            </w:r>
          </w:p>
        </w:tc>
        <w:tc>
          <w:tcPr>
            <w:tcW w:w="329" w:type="dxa"/>
          </w:tcPr>
          <w:p w:rsidR="00C17394" w:rsidRDefault="00BF2E91">
            <w:pPr>
              <w:spacing w:line="240" w:lineRule="exact"/>
              <w:rPr>
                <w:rFonts w:ascii="宋体" w:eastAsia="宋体" w:hAnsi="宋体"/>
                <w:spacing w:val="-20"/>
                <w:kern w:val="10"/>
                <w:sz w:val="16"/>
                <w:szCs w:val="16"/>
              </w:rPr>
            </w:pPr>
            <w:r>
              <w:rPr>
                <w:rFonts w:ascii="宋体" w:eastAsia="宋体" w:hAnsi="宋体"/>
                <w:spacing w:val="-20"/>
                <w:kern w:val="10"/>
                <w:sz w:val="16"/>
                <w:szCs w:val="16"/>
              </w:rPr>
              <w:t>重大项目和公共资源配置</w:t>
            </w:r>
          </w:p>
        </w:tc>
        <w:tc>
          <w:tcPr>
            <w:tcW w:w="329" w:type="dxa"/>
          </w:tcPr>
          <w:p w:rsidR="00BA1CE3" w:rsidRDefault="00BA1CE3">
            <w:pPr>
              <w:spacing w:line="240" w:lineRule="exact"/>
              <w:rPr>
                <w:rFonts w:ascii="宋体" w:eastAsia="宋体" w:hAnsi="宋体"/>
                <w:spacing w:val="-20"/>
                <w:kern w:val="10"/>
                <w:sz w:val="16"/>
                <w:szCs w:val="16"/>
              </w:rPr>
            </w:pPr>
            <w:r>
              <w:rPr>
                <w:rFonts w:ascii="宋体" w:eastAsia="宋体" w:hAnsi="宋体" w:hint="eastAsia"/>
                <w:spacing w:val="-20"/>
                <w:kern w:val="10"/>
                <w:sz w:val="16"/>
                <w:szCs w:val="16"/>
              </w:rPr>
              <w:t>“</w:t>
            </w:r>
          </w:p>
          <w:p w:rsidR="00BA1CE3" w:rsidRDefault="00BF2E91">
            <w:pPr>
              <w:spacing w:line="240" w:lineRule="exact"/>
              <w:rPr>
                <w:rFonts w:ascii="宋体" w:eastAsia="宋体" w:hAnsi="宋体"/>
                <w:spacing w:val="-20"/>
                <w:kern w:val="10"/>
                <w:sz w:val="16"/>
                <w:szCs w:val="16"/>
              </w:rPr>
            </w:pPr>
            <w:r>
              <w:rPr>
                <w:rFonts w:ascii="宋体" w:eastAsia="宋体" w:hAnsi="宋体"/>
                <w:spacing w:val="-20"/>
                <w:kern w:val="10"/>
                <w:sz w:val="16"/>
                <w:szCs w:val="16"/>
              </w:rPr>
              <w:t>放管服</w:t>
            </w:r>
            <w:r w:rsidR="00BA1CE3">
              <w:rPr>
                <w:rFonts w:ascii="宋体" w:eastAsia="宋体" w:hAnsi="宋体" w:hint="eastAsia"/>
                <w:spacing w:val="-20"/>
                <w:kern w:val="10"/>
                <w:sz w:val="16"/>
                <w:szCs w:val="16"/>
              </w:rPr>
              <w:t>“</w:t>
            </w:r>
          </w:p>
          <w:p w:rsidR="00C17394" w:rsidRDefault="00BF2E91">
            <w:pPr>
              <w:spacing w:line="240" w:lineRule="exact"/>
              <w:rPr>
                <w:rFonts w:ascii="宋体" w:eastAsia="宋体" w:hAnsi="宋体"/>
                <w:spacing w:val="-20"/>
                <w:kern w:val="10"/>
                <w:sz w:val="16"/>
                <w:szCs w:val="16"/>
              </w:rPr>
            </w:pPr>
            <w:r>
              <w:rPr>
                <w:rFonts w:ascii="宋体" w:eastAsia="宋体" w:hAnsi="宋体"/>
                <w:spacing w:val="-20"/>
                <w:kern w:val="10"/>
                <w:sz w:val="16"/>
                <w:szCs w:val="16"/>
              </w:rPr>
              <w:t>改革</w:t>
            </w:r>
          </w:p>
        </w:tc>
        <w:tc>
          <w:tcPr>
            <w:tcW w:w="339" w:type="dxa"/>
          </w:tcPr>
          <w:p w:rsidR="00C17394" w:rsidRDefault="00BF2E91">
            <w:pPr>
              <w:spacing w:line="240" w:lineRule="exact"/>
              <w:rPr>
                <w:rFonts w:ascii="宋体" w:eastAsia="宋体" w:hAnsi="宋体"/>
                <w:spacing w:val="-20"/>
                <w:kern w:val="10"/>
                <w:sz w:val="16"/>
                <w:szCs w:val="16"/>
              </w:rPr>
            </w:pPr>
            <w:r>
              <w:rPr>
                <w:rFonts w:ascii="宋体" w:eastAsia="宋体" w:hAnsi="宋体"/>
                <w:spacing w:val="-20"/>
                <w:kern w:val="10"/>
                <w:sz w:val="16"/>
                <w:szCs w:val="16"/>
              </w:rPr>
              <w:t>教育卫生领域信息</w:t>
            </w:r>
          </w:p>
        </w:tc>
        <w:tc>
          <w:tcPr>
            <w:tcW w:w="356" w:type="dxa"/>
          </w:tcPr>
          <w:p w:rsidR="00C17394" w:rsidRDefault="00BF2E91">
            <w:pPr>
              <w:spacing w:line="240" w:lineRule="exact"/>
              <w:rPr>
                <w:rFonts w:ascii="宋体" w:eastAsia="宋体" w:hAnsi="宋体"/>
                <w:spacing w:val="-20"/>
                <w:kern w:val="10"/>
                <w:sz w:val="16"/>
                <w:szCs w:val="16"/>
              </w:rPr>
            </w:pPr>
            <w:r>
              <w:rPr>
                <w:rFonts w:ascii="宋体" w:eastAsia="宋体" w:hAnsi="宋体"/>
                <w:spacing w:val="-20"/>
                <w:kern w:val="10"/>
                <w:sz w:val="16"/>
                <w:szCs w:val="16"/>
              </w:rPr>
              <w:t>扶贫脱贫工作</w:t>
            </w:r>
          </w:p>
        </w:tc>
        <w:tc>
          <w:tcPr>
            <w:tcW w:w="329" w:type="dxa"/>
          </w:tcPr>
          <w:p w:rsidR="00C17394" w:rsidRDefault="00BF2E91">
            <w:pPr>
              <w:spacing w:line="240" w:lineRule="exact"/>
              <w:rPr>
                <w:rFonts w:ascii="宋体" w:eastAsia="宋体" w:hAnsi="宋体"/>
                <w:spacing w:val="-20"/>
                <w:kern w:val="10"/>
                <w:sz w:val="16"/>
                <w:szCs w:val="16"/>
              </w:rPr>
            </w:pPr>
            <w:r>
              <w:rPr>
                <w:rFonts w:ascii="宋体" w:eastAsia="宋体" w:hAnsi="宋体"/>
                <w:spacing w:val="-20"/>
                <w:kern w:val="10"/>
                <w:sz w:val="16"/>
                <w:szCs w:val="16"/>
              </w:rPr>
              <w:t>农业供给</w:t>
            </w:r>
            <w:proofErr w:type="gramStart"/>
            <w:r>
              <w:rPr>
                <w:rFonts w:ascii="宋体" w:eastAsia="宋体" w:hAnsi="宋体"/>
                <w:spacing w:val="-20"/>
                <w:kern w:val="10"/>
                <w:sz w:val="16"/>
                <w:szCs w:val="16"/>
              </w:rPr>
              <w:t>侧改革</w:t>
            </w:r>
            <w:proofErr w:type="gramEnd"/>
          </w:p>
        </w:tc>
        <w:tc>
          <w:tcPr>
            <w:tcW w:w="329" w:type="dxa"/>
          </w:tcPr>
          <w:p w:rsidR="00C17394" w:rsidRDefault="00BF2E91">
            <w:pPr>
              <w:spacing w:line="240" w:lineRule="exact"/>
              <w:rPr>
                <w:rFonts w:ascii="宋体" w:eastAsia="宋体" w:hAnsi="宋体"/>
                <w:spacing w:val="-20"/>
                <w:kern w:val="10"/>
                <w:sz w:val="16"/>
                <w:szCs w:val="16"/>
              </w:rPr>
            </w:pPr>
            <w:r>
              <w:rPr>
                <w:rFonts w:ascii="宋体" w:eastAsia="宋体" w:hAnsi="宋体"/>
                <w:spacing w:val="-20"/>
                <w:kern w:val="10"/>
                <w:sz w:val="16"/>
                <w:szCs w:val="16"/>
              </w:rPr>
              <w:t>国</w:t>
            </w:r>
            <w:proofErr w:type="gramStart"/>
            <w:r>
              <w:rPr>
                <w:rFonts w:ascii="宋体" w:eastAsia="宋体" w:hAnsi="宋体"/>
                <w:spacing w:val="-20"/>
                <w:kern w:val="10"/>
                <w:sz w:val="16"/>
                <w:szCs w:val="16"/>
              </w:rPr>
              <w:t>资过去</w:t>
            </w:r>
            <w:proofErr w:type="gramEnd"/>
            <w:r>
              <w:rPr>
                <w:rFonts w:ascii="宋体" w:eastAsia="宋体" w:hAnsi="宋体"/>
                <w:spacing w:val="-20"/>
                <w:kern w:val="10"/>
                <w:sz w:val="16"/>
                <w:szCs w:val="16"/>
              </w:rPr>
              <w:t>信息</w:t>
            </w:r>
          </w:p>
        </w:tc>
        <w:tc>
          <w:tcPr>
            <w:tcW w:w="329" w:type="dxa"/>
          </w:tcPr>
          <w:p w:rsidR="00C17394" w:rsidRDefault="00BF2E91">
            <w:pPr>
              <w:spacing w:line="240" w:lineRule="exact"/>
              <w:rPr>
                <w:rFonts w:ascii="宋体" w:eastAsia="宋体" w:hAnsi="宋体"/>
                <w:spacing w:val="-20"/>
                <w:kern w:val="10"/>
                <w:sz w:val="16"/>
                <w:szCs w:val="16"/>
              </w:rPr>
            </w:pPr>
            <w:r>
              <w:rPr>
                <w:rFonts w:ascii="宋体" w:eastAsia="宋体" w:hAnsi="宋体"/>
                <w:spacing w:val="-20"/>
                <w:kern w:val="10"/>
                <w:sz w:val="16"/>
                <w:szCs w:val="16"/>
              </w:rPr>
              <w:t>房地产市场</w:t>
            </w:r>
          </w:p>
        </w:tc>
        <w:tc>
          <w:tcPr>
            <w:tcW w:w="329" w:type="dxa"/>
          </w:tcPr>
          <w:p w:rsidR="00C17394" w:rsidRDefault="00BF2E91">
            <w:pPr>
              <w:spacing w:line="240" w:lineRule="exact"/>
              <w:rPr>
                <w:rFonts w:ascii="宋体" w:eastAsia="宋体" w:hAnsi="宋体"/>
                <w:spacing w:val="-20"/>
                <w:kern w:val="10"/>
                <w:sz w:val="16"/>
                <w:szCs w:val="16"/>
              </w:rPr>
            </w:pPr>
            <w:r>
              <w:rPr>
                <w:rFonts w:ascii="宋体" w:eastAsia="宋体" w:hAnsi="宋体"/>
                <w:spacing w:val="-20"/>
                <w:kern w:val="10"/>
                <w:sz w:val="16"/>
                <w:szCs w:val="16"/>
              </w:rPr>
              <w:t>财税体制改革</w:t>
            </w:r>
          </w:p>
        </w:tc>
        <w:tc>
          <w:tcPr>
            <w:tcW w:w="329" w:type="dxa"/>
          </w:tcPr>
          <w:p w:rsidR="00C17394" w:rsidRDefault="00BF2E91">
            <w:pPr>
              <w:spacing w:line="240" w:lineRule="exact"/>
              <w:rPr>
                <w:rFonts w:ascii="宋体" w:eastAsia="宋体" w:hAnsi="宋体"/>
                <w:spacing w:val="-20"/>
                <w:kern w:val="10"/>
                <w:sz w:val="16"/>
                <w:szCs w:val="16"/>
              </w:rPr>
            </w:pPr>
            <w:r>
              <w:rPr>
                <w:rFonts w:ascii="宋体" w:eastAsia="宋体" w:hAnsi="宋体"/>
                <w:spacing w:val="-20"/>
                <w:kern w:val="10"/>
                <w:sz w:val="16"/>
                <w:szCs w:val="16"/>
              </w:rPr>
              <w:t>减税降费及降低要素成本</w:t>
            </w:r>
          </w:p>
        </w:tc>
        <w:tc>
          <w:tcPr>
            <w:tcW w:w="329" w:type="dxa"/>
          </w:tcPr>
          <w:p w:rsidR="00C17394" w:rsidRDefault="00BF2E91">
            <w:pPr>
              <w:spacing w:line="240" w:lineRule="exact"/>
              <w:rPr>
                <w:rFonts w:ascii="宋体" w:eastAsia="宋体" w:hAnsi="宋体"/>
                <w:spacing w:val="-20"/>
                <w:kern w:val="10"/>
                <w:sz w:val="16"/>
                <w:szCs w:val="16"/>
              </w:rPr>
            </w:pPr>
            <w:r>
              <w:rPr>
                <w:rFonts w:ascii="宋体" w:eastAsia="宋体" w:hAnsi="宋体"/>
                <w:spacing w:val="-20"/>
                <w:kern w:val="10"/>
                <w:sz w:val="16"/>
                <w:szCs w:val="16"/>
              </w:rPr>
              <w:t>消费升级和产品质量提升</w:t>
            </w:r>
          </w:p>
        </w:tc>
        <w:tc>
          <w:tcPr>
            <w:tcW w:w="329" w:type="dxa"/>
          </w:tcPr>
          <w:p w:rsidR="00C17394" w:rsidRDefault="00BF2E91">
            <w:pPr>
              <w:spacing w:line="240" w:lineRule="exact"/>
              <w:rPr>
                <w:rFonts w:ascii="宋体" w:eastAsia="宋体" w:hAnsi="宋体"/>
                <w:spacing w:val="-20"/>
                <w:kern w:val="10"/>
                <w:sz w:val="16"/>
                <w:szCs w:val="16"/>
              </w:rPr>
            </w:pPr>
            <w:r>
              <w:rPr>
                <w:rFonts w:ascii="宋体" w:eastAsia="宋体" w:hAnsi="宋体"/>
                <w:spacing w:val="-20"/>
                <w:kern w:val="10"/>
                <w:sz w:val="16"/>
                <w:szCs w:val="16"/>
              </w:rPr>
              <w:t>防范金融风险</w:t>
            </w:r>
          </w:p>
        </w:tc>
        <w:tc>
          <w:tcPr>
            <w:tcW w:w="329" w:type="dxa"/>
          </w:tcPr>
          <w:p w:rsidR="00C17394" w:rsidRDefault="00BF2E91">
            <w:pPr>
              <w:spacing w:line="240" w:lineRule="exact"/>
              <w:rPr>
                <w:rFonts w:ascii="宋体" w:eastAsia="宋体" w:hAnsi="宋体"/>
                <w:spacing w:val="-20"/>
                <w:kern w:val="10"/>
                <w:sz w:val="16"/>
                <w:szCs w:val="16"/>
              </w:rPr>
            </w:pPr>
            <w:r>
              <w:rPr>
                <w:rFonts w:ascii="宋体" w:eastAsia="宋体" w:hAnsi="宋体"/>
                <w:spacing w:val="-20"/>
                <w:kern w:val="10"/>
                <w:sz w:val="16"/>
                <w:szCs w:val="16"/>
              </w:rPr>
              <w:t>劳动就业</w:t>
            </w:r>
          </w:p>
        </w:tc>
        <w:tc>
          <w:tcPr>
            <w:tcW w:w="329" w:type="dxa"/>
            <w:gridSpan w:val="2"/>
          </w:tcPr>
          <w:p w:rsidR="00C17394" w:rsidRDefault="00BF2E91">
            <w:pPr>
              <w:spacing w:line="240" w:lineRule="exact"/>
              <w:rPr>
                <w:rFonts w:ascii="宋体" w:eastAsia="宋体" w:hAnsi="宋体"/>
                <w:spacing w:val="-20"/>
                <w:kern w:val="10"/>
                <w:sz w:val="16"/>
                <w:szCs w:val="16"/>
              </w:rPr>
            </w:pPr>
            <w:r>
              <w:rPr>
                <w:rFonts w:ascii="宋体" w:eastAsia="宋体" w:hAnsi="宋体"/>
                <w:spacing w:val="-20"/>
                <w:kern w:val="10"/>
                <w:sz w:val="16"/>
                <w:szCs w:val="16"/>
              </w:rPr>
              <w:t>国土资源管理</w:t>
            </w:r>
          </w:p>
        </w:tc>
      </w:tr>
      <w:tr w:rsidR="00C17394">
        <w:trPr>
          <w:trHeight w:val="1468"/>
        </w:trPr>
        <w:tc>
          <w:tcPr>
            <w:tcW w:w="328" w:type="dxa"/>
          </w:tcPr>
          <w:p w:rsidR="00C17394" w:rsidRDefault="00BF2E91">
            <w:pPr>
              <w:spacing w:line="240" w:lineRule="exact"/>
              <w:rPr>
                <w:rFonts w:ascii="宋体" w:eastAsia="宋体" w:hAnsi="宋体"/>
                <w:spacing w:val="-20"/>
                <w:kern w:val="10"/>
                <w:sz w:val="16"/>
                <w:szCs w:val="16"/>
              </w:rPr>
            </w:pPr>
            <w:r>
              <w:rPr>
                <w:rFonts w:ascii="宋体" w:eastAsia="宋体" w:hAnsi="宋体"/>
                <w:spacing w:val="-20"/>
                <w:kern w:val="10"/>
                <w:sz w:val="16"/>
                <w:szCs w:val="16"/>
              </w:rPr>
              <w:t>发布数量</w:t>
            </w:r>
          </w:p>
        </w:tc>
        <w:tc>
          <w:tcPr>
            <w:tcW w:w="328" w:type="dxa"/>
          </w:tcPr>
          <w:p w:rsidR="00C17394" w:rsidRDefault="00C17394">
            <w:pPr>
              <w:spacing w:line="240" w:lineRule="exact"/>
              <w:rPr>
                <w:rFonts w:ascii="宋体" w:eastAsia="宋体" w:hAnsi="宋体"/>
                <w:spacing w:val="-20"/>
                <w:kern w:val="10"/>
                <w:sz w:val="16"/>
                <w:szCs w:val="16"/>
              </w:rPr>
            </w:pPr>
          </w:p>
        </w:tc>
        <w:tc>
          <w:tcPr>
            <w:tcW w:w="328" w:type="dxa"/>
          </w:tcPr>
          <w:p w:rsidR="00C17394" w:rsidRDefault="00BF2E91">
            <w:pPr>
              <w:spacing w:line="240" w:lineRule="exact"/>
              <w:rPr>
                <w:rFonts w:ascii="宋体" w:eastAsia="宋体" w:hAnsi="宋体"/>
                <w:spacing w:val="-20"/>
                <w:kern w:val="10"/>
                <w:sz w:val="16"/>
                <w:szCs w:val="16"/>
              </w:rPr>
            </w:pPr>
            <w:r>
              <w:rPr>
                <w:rFonts w:ascii="宋体" w:eastAsia="宋体" w:hAnsi="宋体" w:hint="eastAsia"/>
                <w:spacing w:val="-20"/>
                <w:kern w:val="10"/>
                <w:sz w:val="16"/>
                <w:szCs w:val="16"/>
              </w:rPr>
              <w:t>1</w:t>
            </w:r>
          </w:p>
        </w:tc>
        <w:tc>
          <w:tcPr>
            <w:tcW w:w="374" w:type="dxa"/>
          </w:tcPr>
          <w:p w:rsidR="00C17394" w:rsidRDefault="00BF2E91">
            <w:pPr>
              <w:spacing w:line="240" w:lineRule="exact"/>
              <w:rPr>
                <w:rFonts w:ascii="宋体" w:eastAsia="宋体" w:hAnsi="宋体"/>
                <w:spacing w:val="-20"/>
                <w:kern w:val="10"/>
                <w:sz w:val="16"/>
                <w:szCs w:val="16"/>
              </w:rPr>
            </w:pPr>
            <w:r>
              <w:rPr>
                <w:rFonts w:ascii="宋体" w:eastAsia="宋体" w:hAnsi="宋体" w:hint="eastAsia"/>
                <w:spacing w:val="-20"/>
                <w:kern w:val="10"/>
                <w:sz w:val="16"/>
                <w:szCs w:val="16"/>
              </w:rPr>
              <w:t>30</w:t>
            </w:r>
          </w:p>
        </w:tc>
        <w:tc>
          <w:tcPr>
            <w:tcW w:w="282" w:type="dxa"/>
          </w:tcPr>
          <w:p w:rsidR="00C17394" w:rsidRDefault="00BF2E91">
            <w:pPr>
              <w:spacing w:line="240" w:lineRule="exact"/>
              <w:rPr>
                <w:rFonts w:ascii="宋体" w:eastAsia="宋体" w:hAnsi="宋体"/>
                <w:spacing w:val="-20"/>
                <w:kern w:val="10"/>
                <w:sz w:val="16"/>
                <w:szCs w:val="16"/>
              </w:rPr>
            </w:pPr>
            <w:r>
              <w:rPr>
                <w:rFonts w:ascii="宋体" w:eastAsia="宋体" w:hAnsi="宋体" w:hint="eastAsia"/>
                <w:spacing w:val="-20"/>
                <w:kern w:val="10"/>
                <w:sz w:val="16"/>
                <w:szCs w:val="16"/>
              </w:rPr>
              <w:t>1</w:t>
            </w:r>
          </w:p>
        </w:tc>
        <w:tc>
          <w:tcPr>
            <w:tcW w:w="328" w:type="dxa"/>
          </w:tcPr>
          <w:p w:rsidR="00C17394" w:rsidRDefault="00BF2E91">
            <w:pPr>
              <w:spacing w:line="240" w:lineRule="exact"/>
              <w:rPr>
                <w:rFonts w:ascii="宋体" w:eastAsia="宋体" w:hAnsi="宋体"/>
                <w:spacing w:val="-20"/>
                <w:kern w:val="10"/>
                <w:sz w:val="16"/>
                <w:szCs w:val="16"/>
              </w:rPr>
            </w:pPr>
            <w:r>
              <w:rPr>
                <w:rFonts w:ascii="宋体" w:eastAsia="宋体" w:hAnsi="宋体" w:hint="eastAsia"/>
                <w:spacing w:val="-20"/>
                <w:kern w:val="10"/>
                <w:sz w:val="16"/>
                <w:szCs w:val="16"/>
              </w:rPr>
              <w:t>3</w:t>
            </w:r>
          </w:p>
        </w:tc>
        <w:tc>
          <w:tcPr>
            <w:tcW w:w="328" w:type="dxa"/>
          </w:tcPr>
          <w:p w:rsidR="00C17394" w:rsidRDefault="00BF2E91">
            <w:pPr>
              <w:spacing w:line="240" w:lineRule="exact"/>
              <w:rPr>
                <w:rFonts w:ascii="宋体" w:eastAsia="宋体" w:hAnsi="宋体"/>
                <w:spacing w:val="-20"/>
                <w:kern w:val="10"/>
                <w:sz w:val="16"/>
                <w:szCs w:val="16"/>
              </w:rPr>
            </w:pPr>
            <w:r>
              <w:rPr>
                <w:rFonts w:ascii="宋体" w:eastAsia="宋体" w:hAnsi="宋体" w:hint="eastAsia"/>
                <w:spacing w:val="-20"/>
                <w:kern w:val="10"/>
                <w:sz w:val="16"/>
                <w:szCs w:val="16"/>
              </w:rPr>
              <w:t>1</w:t>
            </w:r>
          </w:p>
        </w:tc>
        <w:tc>
          <w:tcPr>
            <w:tcW w:w="328" w:type="dxa"/>
          </w:tcPr>
          <w:p w:rsidR="00C17394" w:rsidRDefault="00BF2E91">
            <w:pPr>
              <w:spacing w:line="240" w:lineRule="exact"/>
              <w:rPr>
                <w:rFonts w:ascii="宋体" w:eastAsia="宋体" w:hAnsi="宋体"/>
                <w:spacing w:val="-20"/>
                <w:kern w:val="10"/>
                <w:sz w:val="16"/>
                <w:szCs w:val="16"/>
              </w:rPr>
            </w:pPr>
            <w:r>
              <w:rPr>
                <w:rFonts w:ascii="宋体" w:eastAsia="宋体" w:hAnsi="宋体" w:hint="eastAsia"/>
                <w:spacing w:val="-20"/>
                <w:kern w:val="10"/>
                <w:sz w:val="16"/>
                <w:szCs w:val="16"/>
              </w:rPr>
              <w:t>1</w:t>
            </w:r>
          </w:p>
        </w:tc>
        <w:tc>
          <w:tcPr>
            <w:tcW w:w="328" w:type="dxa"/>
          </w:tcPr>
          <w:p w:rsidR="00C17394" w:rsidRDefault="00BF2E91">
            <w:pPr>
              <w:spacing w:line="240" w:lineRule="exact"/>
              <w:rPr>
                <w:rFonts w:ascii="宋体" w:eastAsia="宋体" w:hAnsi="宋体"/>
                <w:spacing w:val="-20"/>
                <w:kern w:val="10"/>
                <w:sz w:val="16"/>
                <w:szCs w:val="16"/>
              </w:rPr>
            </w:pPr>
            <w:r>
              <w:rPr>
                <w:rFonts w:ascii="宋体" w:eastAsia="宋体" w:hAnsi="宋体" w:hint="eastAsia"/>
                <w:spacing w:val="-20"/>
                <w:kern w:val="10"/>
                <w:sz w:val="16"/>
                <w:szCs w:val="16"/>
              </w:rPr>
              <w:t>2</w:t>
            </w:r>
          </w:p>
        </w:tc>
        <w:tc>
          <w:tcPr>
            <w:tcW w:w="328" w:type="dxa"/>
          </w:tcPr>
          <w:p w:rsidR="00C17394" w:rsidRDefault="00C17394">
            <w:pPr>
              <w:spacing w:line="240" w:lineRule="exact"/>
              <w:rPr>
                <w:rFonts w:ascii="宋体" w:eastAsia="宋体" w:hAnsi="宋体"/>
                <w:spacing w:val="-20"/>
                <w:kern w:val="10"/>
                <w:sz w:val="16"/>
                <w:szCs w:val="16"/>
              </w:rPr>
            </w:pPr>
          </w:p>
        </w:tc>
        <w:tc>
          <w:tcPr>
            <w:tcW w:w="328" w:type="dxa"/>
          </w:tcPr>
          <w:p w:rsidR="00C17394" w:rsidRDefault="00BF2E91">
            <w:pPr>
              <w:spacing w:line="240" w:lineRule="exact"/>
              <w:rPr>
                <w:rFonts w:ascii="宋体" w:eastAsia="宋体" w:hAnsi="宋体"/>
                <w:spacing w:val="-20"/>
                <w:kern w:val="10"/>
                <w:sz w:val="16"/>
                <w:szCs w:val="16"/>
              </w:rPr>
            </w:pPr>
            <w:r>
              <w:rPr>
                <w:rFonts w:ascii="宋体" w:eastAsia="宋体" w:hAnsi="宋体" w:hint="eastAsia"/>
                <w:spacing w:val="-20"/>
                <w:kern w:val="10"/>
                <w:sz w:val="16"/>
                <w:szCs w:val="16"/>
              </w:rPr>
              <w:t>2</w:t>
            </w:r>
          </w:p>
        </w:tc>
        <w:tc>
          <w:tcPr>
            <w:tcW w:w="328" w:type="dxa"/>
          </w:tcPr>
          <w:p w:rsidR="00C17394" w:rsidRDefault="00BF2E91">
            <w:pPr>
              <w:spacing w:line="240" w:lineRule="exact"/>
              <w:rPr>
                <w:rFonts w:ascii="宋体" w:eastAsia="宋体" w:hAnsi="宋体"/>
                <w:spacing w:val="-20"/>
                <w:kern w:val="10"/>
                <w:sz w:val="16"/>
                <w:szCs w:val="16"/>
              </w:rPr>
            </w:pPr>
            <w:r>
              <w:rPr>
                <w:rFonts w:ascii="宋体" w:eastAsia="宋体" w:hAnsi="宋体" w:hint="eastAsia"/>
                <w:spacing w:val="-20"/>
                <w:kern w:val="10"/>
                <w:sz w:val="16"/>
                <w:szCs w:val="16"/>
              </w:rPr>
              <w:t>3</w:t>
            </w:r>
          </w:p>
        </w:tc>
        <w:tc>
          <w:tcPr>
            <w:tcW w:w="328" w:type="dxa"/>
          </w:tcPr>
          <w:p w:rsidR="00C17394" w:rsidRDefault="00BF2E91">
            <w:pPr>
              <w:spacing w:line="240" w:lineRule="exact"/>
              <w:rPr>
                <w:rFonts w:ascii="宋体" w:eastAsia="宋体" w:hAnsi="宋体"/>
                <w:spacing w:val="-20"/>
                <w:kern w:val="10"/>
                <w:sz w:val="16"/>
                <w:szCs w:val="16"/>
              </w:rPr>
            </w:pPr>
            <w:r>
              <w:rPr>
                <w:rFonts w:ascii="宋体" w:eastAsia="宋体" w:hAnsi="宋体" w:hint="eastAsia"/>
                <w:spacing w:val="-20"/>
                <w:kern w:val="10"/>
                <w:sz w:val="16"/>
                <w:szCs w:val="16"/>
              </w:rPr>
              <w:t>7</w:t>
            </w:r>
          </w:p>
        </w:tc>
        <w:tc>
          <w:tcPr>
            <w:tcW w:w="329" w:type="dxa"/>
          </w:tcPr>
          <w:p w:rsidR="00C17394" w:rsidRDefault="00BF2E91">
            <w:pPr>
              <w:spacing w:line="240" w:lineRule="exact"/>
              <w:rPr>
                <w:rFonts w:ascii="宋体" w:eastAsia="宋体" w:hAnsi="宋体"/>
                <w:spacing w:val="-20"/>
                <w:kern w:val="10"/>
                <w:sz w:val="16"/>
                <w:szCs w:val="16"/>
              </w:rPr>
            </w:pPr>
            <w:r>
              <w:rPr>
                <w:rFonts w:ascii="宋体" w:eastAsia="宋体" w:hAnsi="宋体" w:hint="eastAsia"/>
                <w:spacing w:val="-20"/>
                <w:kern w:val="10"/>
                <w:sz w:val="16"/>
                <w:szCs w:val="16"/>
              </w:rPr>
              <w:t>6</w:t>
            </w:r>
          </w:p>
        </w:tc>
        <w:tc>
          <w:tcPr>
            <w:tcW w:w="329" w:type="dxa"/>
          </w:tcPr>
          <w:p w:rsidR="00C17394" w:rsidRDefault="00C17394">
            <w:pPr>
              <w:spacing w:line="240" w:lineRule="exact"/>
              <w:rPr>
                <w:rFonts w:ascii="宋体" w:eastAsia="宋体" w:hAnsi="宋体"/>
                <w:spacing w:val="-20"/>
                <w:kern w:val="10"/>
                <w:sz w:val="16"/>
                <w:szCs w:val="16"/>
              </w:rPr>
            </w:pPr>
          </w:p>
        </w:tc>
        <w:tc>
          <w:tcPr>
            <w:tcW w:w="329" w:type="dxa"/>
          </w:tcPr>
          <w:p w:rsidR="00C17394" w:rsidRDefault="00BF2E91">
            <w:pPr>
              <w:spacing w:line="240" w:lineRule="exact"/>
              <w:rPr>
                <w:rFonts w:ascii="宋体" w:eastAsia="宋体" w:hAnsi="宋体"/>
                <w:spacing w:val="-20"/>
                <w:kern w:val="10"/>
                <w:sz w:val="16"/>
                <w:szCs w:val="16"/>
              </w:rPr>
            </w:pPr>
            <w:r>
              <w:rPr>
                <w:rFonts w:ascii="宋体" w:eastAsia="宋体" w:hAnsi="宋体" w:hint="eastAsia"/>
                <w:spacing w:val="-20"/>
                <w:kern w:val="10"/>
                <w:sz w:val="16"/>
                <w:szCs w:val="16"/>
              </w:rPr>
              <w:t>4</w:t>
            </w:r>
          </w:p>
        </w:tc>
        <w:tc>
          <w:tcPr>
            <w:tcW w:w="329" w:type="dxa"/>
          </w:tcPr>
          <w:p w:rsidR="00C17394" w:rsidRDefault="00C17394">
            <w:pPr>
              <w:spacing w:line="240" w:lineRule="exact"/>
              <w:rPr>
                <w:rFonts w:ascii="宋体" w:eastAsia="宋体" w:hAnsi="宋体"/>
                <w:spacing w:val="-20"/>
                <w:kern w:val="10"/>
                <w:sz w:val="16"/>
                <w:szCs w:val="16"/>
              </w:rPr>
            </w:pPr>
          </w:p>
        </w:tc>
        <w:tc>
          <w:tcPr>
            <w:tcW w:w="329" w:type="dxa"/>
          </w:tcPr>
          <w:p w:rsidR="00C17394" w:rsidRDefault="00C17394">
            <w:pPr>
              <w:spacing w:line="240" w:lineRule="exact"/>
              <w:rPr>
                <w:rFonts w:ascii="宋体" w:eastAsia="宋体" w:hAnsi="宋体"/>
                <w:spacing w:val="-20"/>
                <w:kern w:val="10"/>
                <w:sz w:val="16"/>
                <w:szCs w:val="16"/>
              </w:rPr>
            </w:pPr>
          </w:p>
        </w:tc>
        <w:tc>
          <w:tcPr>
            <w:tcW w:w="329" w:type="dxa"/>
          </w:tcPr>
          <w:p w:rsidR="00C17394" w:rsidRDefault="00C17394">
            <w:pPr>
              <w:spacing w:line="240" w:lineRule="exact"/>
              <w:rPr>
                <w:rFonts w:ascii="宋体" w:eastAsia="宋体" w:hAnsi="宋体"/>
                <w:spacing w:val="-20"/>
                <w:kern w:val="10"/>
                <w:sz w:val="16"/>
                <w:szCs w:val="16"/>
              </w:rPr>
            </w:pPr>
          </w:p>
        </w:tc>
        <w:tc>
          <w:tcPr>
            <w:tcW w:w="329" w:type="dxa"/>
          </w:tcPr>
          <w:p w:rsidR="00C17394" w:rsidRDefault="00C17394">
            <w:pPr>
              <w:spacing w:line="240" w:lineRule="exact"/>
              <w:rPr>
                <w:rFonts w:ascii="宋体" w:eastAsia="宋体" w:hAnsi="宋体"/>
                <w:spacing w:val="-20"/>
                <w:kern w:val="10"/>
                <w:sz w:val="16"/>
                <w:szCs w:val="16"/>
              </w:rPr>
            </w:pPr>
          </w:p>
        </w:tc>
        <w:tc>
          <w:tcPr>
            <w:tcW w:w="329" w:type="dxa"/>
          </w:tcPr>
          <w:p w:rsidR="00C17394" w:rsidRDefault="00BF2E91">
            <w:pPr>
              <w:spacing w:line="240" w:lineRule="exact"/>
              <w:rPr>
                <w:rFonts w:ascii="宋体" w:eastAsia="宋体" w:hAnsi="宋体"/>
                <w:spacing w:val="-20"/>
                <w:kern w:val="10"/>
                <w:sz w:val="16"/>
                <w:szCs w:val="16"/>
              </w:rPr>
            </w:pPr>
            <w:r>
              <w:rPr>
                <w:rFonts w:ascii="宋体" w:eastAsia="宋体" w:hAnsi="宋体" w:hint="eastAsia"/>
                <w:spacing w:val="-20"/>
                <w:kern w:val="10"/>
                <w:sz w:val="16"/>
                <w:szCs w:val="16"/>
              </w:rPr>
              <w:t>1</w:t>
            </w:r>
          </w:p>
        </w:tc>
        <w:tc>
          <w:tcPr>
            <w:tcW w:w="329" w:type="dxa"/>
          </w:tcPr>
          <w:p w:rsidR="00C17394" w:rsidRDefault="00BF2E91">
            <w:pPr>
              <w:spacing w:line="240" w:lineRule="exact"/>
              <w:rPr>
                <w:rFonts w:ascii="宋体" w:eastAsia="宋体" w:hAnsi="宋体"/>
                <w:spacing w:val="-20"/>
                <w:kern w:val="10"/>
                <w:sz w:val="16"/>
                <w:szCs w:val="16"/>
              </w:rPr>
            </w:pPr>
            <w:r>
              <w:rPr>
                <w:rFonts w:ascii="宋体" w:eastAsia="宋体" w:hAnsi="宋体" w:hint="eastAsia"/>
                <w:spacing w:val="-20"/>
                <w:kern w:val="10"/>
                <w:sz w:val="16"/>
                <w:szCs w:val="16"/>
              </w:rPr>
              <w:t>4</w:t>
            </w:r>
          </w:p>
        </w:tc>
        <w:tc>
          <w:tcPr>
            <w:tcW w:w="329" w:type="dxa"/>
          </w:tcPr>
          <w:p w:rsidR="00C17394" w:rsidRDefault="00C17394">
            <w:pPr>
              <w:spacing w:line="240" w:lineRule="exact"/>
              <w:rPr>
                <w:rFonts w:ascii="宋体" w:eastAsia="宋体" w:hAnsi="宋体"/>
                <w:spacing w:val="-20"/>
                <w:kern w:val="10"/>
                <w:sz w:val="16"/>
                <w:szCs w:val="16"/>
              </w:rPr>
            </w:pPr>
          </w:p>
        </w:tc>
        <w:tc>
          <w:tcPr>
            <w:tcW w:w="404" w:type="dxa"/>
          </w:tcPr>
          <w:p w:rsidR="00C17394" w:rsidRDefault="00C17394">
            <w:pPr>
              <w:spacing w:line="240" w:lineRule="exact"/>
              <w:rPr>
                <w:rFonts w:ascii="宋体" w:eastAsia="宋体" w:hAnsi="宋体"/>
                <w:spacing w:val="-20"/>
                <w:kern w:val="10"/>
                <w:sz w:val="16"/>
                <w:szCs w:val="16"/>
              </w:rPr>
            </w:pPr>
          </w:p>
        </w:tc>
        <w:tc>
          <w:tcPr>
            <w:tcW w:w="329" w:type="dxa"/>
          </w:tcPr>
          <w:p w:rsidR="00C17394" w:rsidRDefault="00BF2E91">
            <w:pPr>
              <w:spacing w:line="240" w:lineRule="exact"/>
              <w:rPr>
                <w:rFonts w:ascii="宋体" w:eastAsia="宋体" w:hAnsi="宋体"/>
                <w:spacing w:val="-20"/>
                <w:kern w:val="10"/>
                <w:sz w:val="16"/>
                <w:szCs w:val="16"/>
              </w:rPr>
            </w:pPr>
            <w:r>
              <w:rPr>
                <w:rFonts w:ascii="宋体" w:eastAsia="宋体" w:hAnsi="宋体" w:hint="eastAsia"/>
                <w:spacing w:val="-20"/>
                <w:kern w:val="10"/>
                <w:sz w:val="16"/>
                <w:szCs w:val="16"/>
              </w:rPr>
              <w:t>1</w:t>
            </w:r>
          </w:p>
        </w:tc>
        <w:tc>
          <w:tcPr>
            <w:tcW w:w="384" w:type="dxa"/>
          </w:tcPr>
          <w:p w:rsidR="00C17394" w:rsidRDefault="00BF2E91">
            <w:pPr>
              <w:spacing w:line="240" w:lineRule="exact"/>
              <w:rPr>
                <w:rFonts w:ascii="宋体" w:eastAsia="宋体" w:hAnsi="宋体"/>
                <w:spacing w:val="-20"/>
                <w:kern w:val="10"/>
                <w:sz w:val="16"/>
                <w:szCs w:val="16"/>
              </w:rPr>
            </w:pPr>
            <w:r>
              <w:rPr>
                <w:rFonts w:ascii="宋体" w:eastAsia="宋体" w:hAnsi="宋体" w:hint="eastAsia"/>
                <w:spacing w:val="-20"/>
                <w:kern w:val="10"/>
                <w:sz w:val="16"/>
                <w:szCs w:val="16"/>
              </w:rPr>
              <w:t>10</w:t>
            </w:r>
          </w:p>
        </w:tc>
        <w:tc>
          <w:tcPr>
            <w:tcW w:w="274" w:type="dxa"/>
          </w:tcPr>
          <w:p w:rsidR="00C17394" w:rsidRDefault="00BF2E91">
            <w:pPr>
              <w:spacing w:line="240" w:lineRule="exact"/>
              <w:rPr>
                <w:rFonts w:ascii="宋体" w:eastAsia="宋体" w:hAnsi="宋体"/>
                <w:spacing w:val="-20"/>
                <w:kern w:val="10"/>
                <w:sz w:val="16"/>
                <w:szCs w:val="16"/>
              </w:rPr>
            </w:pPr>
            <w:r>
              <w:rPr>
                <w:rFonts w:ascii="宋体" w:eastAsia="宋体" w:hAnsi="宋体" w:hint="eastAsia"/>
                <w:spacing w:val="-20"/>
                <w:kern w:val="10"/>
                <w:sz w:val="16"/>
                <w:szCs w:val="16"/>
              </w:rPr>
              <w:t>9</w:t>
            </w:r>
          </w:p>
        </w:tc>
        <w:tc>
          <w:tcPr>
            <w:tcW w:w="329" w:type="dxa"/>
          </w:tcPr>
          <w:p w:rsidR="00C17394" w:rsidRDefault="00BF2E91">
            <w:pPr>
              <w:spacing w:line="240" w:lineRule="exact"/>
              <w:rPr>
                <w:rFonts w:ascii="宋体" w:eastAsia="宋体" w:hAnsi="宋体"/>
                <w:spacing w:val="-20"/>
                <w:kern w:val="10"/>
                <w:sz w:val="16"/>
                <w:szCs w:val="16"/>
              </w:rPr>
            </w:pPr>
            <w:r>
              <w:rPr>
                <w:rFonts w:ascii="宋体" w:eastAsia="宋体" w:hAnsi="宋体" w:hint="eastAsia"/>
                <w:spacing w:val="-20"/>
                <w:kern w:val="10"/>
                <w:sz w:val="16"/>
                <w:szCs w:val="16"/>
              </w:rPr>
              <w:t>9</w:t>
            </w:r>
          </w:p>
        </w:tc>
        <w:tc>
          <w:tcPr>
            <w:tcW w:w="329" w:type="dxa"/>
          </w:tcPr>
          <w:p w:rsidR="00C17394" w:rsidRDefault="00C17394">
            <w:pPr>
              <w:spacing w:line="240" w:lineRule="exact"/>
              <w:rPr>
                <w:rFonts w:ascii="宋体" w:eastAsia="宋体" w:hAnsi="宋体"/>
                <w:spacing w:val="-20"/>
                <w:kern w:val="10"/>
                <w:sz w:val="16"/>
                <w:szCs w:val="16"/>
              </w:rPr>
            </w:pPr>
          </w:p>
        </w:tc>
        <w:tc>
          <w:tcPr>
            <w:tcW w:w="315" w:type="dxa"/>
          </w:tcPr>
          <w:p w:rsidR="00C17394" w:rsidRDefault="00C17394">
            <w:pPr>
              <w:spacing w:line="240" w:lineRule="exact"/>
              <w:rPr>
                <w:rFonts w:ascii="宋体" w:eastAsia="宋体" w:hAnsi="宋体"/>
                <w:spacing w:val="-20"/>
                <w:kern w:val="10"/>
                <w:sz w:val="16"/>
                <w:szCs w:val="16"/>
              </w:rPr>
            </w:pPr>
          </w:p>
        </w:tc>
        <w:tc>
          <w:tcPr>
            <w:tcW w:w="343" w:type="dxa"/>
          </w:tcPr>
          <w:p w:rsidR="00C17394" w:rsidRDefault="00BF2E91">
            <w:pPr>
              <w:spacing w:line="240" w:lineRule="exact"/>
              <w:rPr>
                <w:rFonts w:ascii="宋体" w:eastAsia="宋体" w:hAnsi="宋体"/>
                <w:spacing w:val="-20"/>
                <w:kern w:val="10"/>
                <w:sz w:val="16"/>
                <w:szCs w:val="16"/>
              </w:rPr>
            </w:pPr>
            <w:r>
              <w:rPr>
                <w:rFonts w:ascii="宋体" w:eastAsia="宋体" w:hAnsi="宋体" w:hint="eastAsia"/>
                <w:spacing w:val="-20"/>
                <w:kern w:val="10"/>
                <w:sz w:val="16"/>
                <w:szCs w:val="16"/>
              </w:rPr>
              <w:t>30</w:t>
            </w:r>
          </w:p>
        </w:tc>
        <w:tc>
          <w:tcPr>
            <w:tcW w:w="329" w:type="dxa"/>
          </w:tcPr>
          <w:p w:rsidR="00C17394" w:rsidRDefault="00BF2E91">
            <w:pPr>
              <w:spacing w:line="240" w:lineRule="exact"/>
              <w:rPr>
                <w:rFonts w:ascii="宋体" w:eastAsia="宋体" w:hAnsi="宋体"/>
                <w:spacing w:val="-20"/>
                <w:kern w:val="10"/>
                <w:sz w:val="16"/>
                <w:szCs w:val="16"/>
              </w:rPr>
            </w:pPr>
            <w:r>
              <w:rPr>
                <w:rFonts w:ascii="宋体" w:eastAsia="宋体" w:hAnsi="宋体" w:hint="eastAsia"/>
                <w:spacing w:val="-20"/>
                <w:kern w:val="10"/>
                <w:sz w:val="16"/>
                <w:szCs w:val="16"/>
              </w:rPr>
              <w:t>5</w:t>
            </w:r>
          </w:p>
        </w:tc>
        <w:tc>
          <w:tcPr>
            <w:tcW w:w="329" w:type="dxa"/>
          </w:tcPr>
          <w:p w:rsidR="00C17394" w:rsidRDefault="00BF2E91">
            <w:pPr>
              <w:spacing w:line="240" w:lineRule="exact"/>
              <w:rPr>
                <w:rFonts w:ascii="宋体" w:eastAsia="宋体" w:hAnsi="宋体"/>
                <w:spacing w:val="-20"/>
                <w:kern w:val="10"/>
                <w:sz w:val="16"/>
                <w:szCs w:val="16"/>
              </w:rPr>
            </w:pPr>
            <w:r>
              <w:rPr>
                <w:rFonts w:ascii="宋体" w:eastAsia="宋体" w:hAnsi="宋体" w:hint="eastAsia"/>
                <w:spacing w:val="-20"/>
                <w:kern w:val="10"/>
                <w:sz w:val="16"/>
                <w:szCs w:val="16"/>
              </w:rPr>
              <w:t>1</w:t>
            </w:r>
          </w:p>
        </w:tc>
        <w:tc>
          <w:tcPr>
            <w:tcW w:w="339" w:type="dxa"/>
          </w:tcPr>
          <w:p w:rsidR="00C17394" w:rsidRDefault="00BF2E91">
            <w:pPr>
              <w:spacing w:line="240" w:lineRule="exact"/>
              <w:rPr>
                <w:rFonts w:ascii="宋体" w:eastAsia="宋体" w:hAnsi="宋体"/>
                <w:spacing w:val="-20"/>
                <w:kern w:val="10"/>
                <w:sz w:val="16"/>
                <w:szCs w:val="16"/>
              </w:rPr>
            </w:pPr>
            <w:r>
              <w:rPr>
                <w:rFonts w:ascii="宋体" w:eastAsia="宋体" w:hAnsi="宋体" w:hint="eastAsia"/>
                <w:spacing w:val="-20"/>
                <w:kern w:val="10"/>
                <w:sz w:val="16"/>
                <w:szCs w:val="16"/>
              </w:rPr>
              <w:t>10</w:t>
            </w:r>
          </w:p>
        </w:tc>
        <w:tc>
          <w:tcPr>
            <w:tcW w:w="356" w:type="dxa"/>
          </w:tcPr>
          <w:p w:rsidR="00C17394" w:rsidRDefault="00C17394">
            <w:pPr>
              <w:spacing w:line="240" w:lineRule="exact"/>
              <w:rPr>
                <w:rFonts w:ascii="宋体" w:eastAsia="宋体" w:hAnsi="宋体"/>
                <w:spacing w:val="-20"/>
                <w:kern w:val="10"/>
                <w:sz w:val="16"/>
                <w:szCs w:val="16"/>
              </w:rPr>
            </w:pPr>
          </w:p>
        </w:tc>
        <w:tc>
          <w:tcPr>
            <w:tcW w:w="329" w:type="dxa"/>
          </w:tcPr>
          <w:p w:rsidR="00C17394" w:rsidRDefault="00BF2E91">
            <w:pPr>
              <w:spacing w:line="240" w:lineRule="exact"/>
              <w:rPr>
                <w:rFonts w:ascii="宋体" w:eastAsia="宋体" w:hAnsi="宋体"/>
                <w:spacing w:val="-20"/>
                <w:kern w:val="10"/>
                <w:sz w:val="16"/>
                <w:szCs w:val="16"/>
              </w:rPr>
            </w:pPr>
            <w:r>
              <w:rPr>
                <w:rFonts w:ascii="宋体" w:eastAsia="宋体" w:hAnsi="宋体" w:hint="eastAsia"/>
                <w:spacing w:val="-20"/>
                <w:kern w:val="10"/>
                <w:sz w:val="16"/>
                <w:szCs w:val="16"/>
              </w:rPr>
              <w:t>2</w:t>
            </w:r>
          </w:p>
        </w:tc>
        <w:tc>
          <w:tcPr>
            <w:tcW w:w="329" w:type="dxa"/>
          </w:tcPr>
          <w:p w:rsidR="00C17394" w:rsidRDefault="00C17394">
            <w:pPr>
              <w:spacing w:line="240" w:lineRule="exact"/>
              <w:rPr>
                <w:rFonts w:ascii="宋体" w:eastAsia="宋体" w:hAnsi="宋体"/>
                <w:spacing w:val="-20"/>
                <w:kern w:val="10"/>
                <w:sz w:val="16"/>
                <w:szCs w:val="16"/>
              </w:rPr>
            </w:pPr>
          </w:p>
        </w:tc>
        <w:tc>
          <w:tcPr>
            <w:tcW w:w="329" w:type="dxa"/>
          </w:tcPr>
          <w:p w:rsidR="00C17394" w:rsidRDefault="00C17394">
            <w:pPr>
              <w:spacing w:line="240" w:lineRule="exact"/>
              <w:rPr>
                <w:rFonts w:ascii="宋体" w:eastAsia="宋体" w:hAnsi="宋体"/>
                <w:spacing w:val="-20"/>
                <w:kern w:val="10"/>
                <w:sz w:val="16"/>
                <w:szCs w:val="16"/>
              </w:rPr>
            </w:pPr>
          </w:p>
        </w:tc>
        <w:tc>
          <w:tcPr>
            <w:tcW w:w="329" w:type="dxa"/>
          </w:tcPr>
          <w:p w:rsidR="00C17394" w:rsidRDefault="00C17394">
            <w:pPr>
              <w:spacing w:line="240" w:lineRule="exact"/>
              <w:rPr>
                <w:rFonts w:ascii="宋体" w:eastAsia="宋体" w:hAnsi="宋体"/>
                <w:spacing w:val="-20"/>
                <w:kern w:val="10"/>
                <w:sz w:val="16"/>
                <w:szCs w:val="16"/>
              </w:rPr>
            </w:pPr>
          </w:p>
        </w:tc>
        <w:tc>
          <w:tcPr>
            <w:tcW w:w="329" w:type="dxa"/>
          </w:tcPr>
          <w:p w:rsidR="00C17394" w:rsidRDefault="00C17394">
            <w:pPr>
              <w:spacing w:line="240" w:lineRule="exact"/>
              <w:rPr>
                <w:rFonts w:ascii="宋体" w:eastAsia="宋体" w:hAnsi="宋体"/>
                <w:spacing w:val="-20"/>
                <w:kern w:val="10"/>
                <w:sz w:val="16"/>
                <w:szCs w:val="16"/>
              </w:rPr>
            </w:pPr>
          </w:p>
        </w:tc>
        <w:tc>
          <w:tcPr>
            <w:tcW w:w="329" w:type="dxa"/>
          </w:tcPr>
          <w:p w:rsidR="00C17394" w:rsidRDefault="00C17394">
            <w:pPr>
              <w:spacing w:line="240" w:lineRule="exact"/>
              <w:rPr>
                <w:rFonts w:ascii="宋体" w:eastAsia="宋体" w:hAnsi="宋体"/>
                <w:spacing w:val="-20"/>
                <w:kern w:val="10"/>
                <w:sz w:val="16"/>
                <w:szCs w:val="16"/>
              </w:rPr>
            </w:pPr>
          </w:p>
        </w:tc>
        <w:tc>
          <w:tcPr>
            <w:tcW w:w="329" w:type="dxa"/>
          </w:tcPr>
          <w:p w:rsidR="00C17394" w:rsidRDefault="00C17394">
            <w:pPr>
              <w:spacing w:line="240" w:lineRule="exact"/>
              <w:rPr>
                <w:rFonts w:ascii="宋体" w:eastAsia="宋体" w:hAnsi="宋体"/>
                <w:spacing w:val="-20"/>
                <w:kern w:val="10"/>
                <w:sz w:val="16"/>
                <w:szCs w:val="16"/>
              </w:rPr>
            </w:pPr>
          </w:p>
        </w:tc>
        <w:tc>
          <w:tcPr>
            <w:tcW w:w="329" w:type="dxa"/>
          </w:tcPr>
          <w:p w:rsidR="00C17394" w:rsidRDefault="00BF2E91">
            <w:pPr>
              <w:spacing w:line="240" w:lineRule="exact"/>
              <w:rPr>
                <w:rFonts w:ascii="宋体" w:eastAsia="宋体" w:hAnsi="宋体"/>
                <w:spacing w:val="-20"/>
                <w:kern w:val="10"/>
                <w:sz w:val="16"/>
                <w:szCs w:val="16"/>
              </w:rPr>
            </w:pPr>
            <w:r>
              <w:rPr>
                <w:rFonts w:ascii="宋体" w:eastAsia="宋体" w:hAnsi="宋体" w:hint="eastAsia"/>
                <w:spacing w:val="-20"/>
                <w:kern w:val="10"/>
                <w:sz w:val="16"/>
                <w:szCs w:val="16"/>
              </w:rPr>
              <w:t>3</w:t>
            </w:r>
          </w:p>
        </w:tc>
        <w:tc>
          <w:tcPr>
            <w:tcW w:w="329" w:type="dxa"/>
            <w:gridSpan w:val="2"/>
          </w:tcPr>
          <w:p w:rsidR="00C17394" w:rsidRDefault="00BF2E91">
            <w:pPr>
              <w:spacing w:line="240" w:lineRule="exact"/>
              <w:rPr>
                <w:rFonts w:ascii="宋体" w:eastAsia="宋体" w:hAnsi="宋体"/>
                <w:spacing w:val="-20"/>
                <w:kern w:val="10"/>
                <w:sz w:val="16"/>
                <w:szCs w:val="16"/>
              </w:rPr>
            </w:pPr>
            <w:r>
              <w:rPr>
                <w:rFonts w:ascii="宋体" w:eastAsia="宋体" w:hAnsi="宋体" w:hint="eastAsia"/>
                <w:spacing w:val="-20"/>
                <w:kern w:val="10"/>
                <w:sz w:val="16"/>
                <w:szCs w:val="16"/>
              </w:rPr>
              <w:t>3</w:t>
            </w:r>
          </w:p>
        </w:tc>
      </w:tr>
    </w:tbl>
    <w:p w:rsidR="00C17394" w:rsidRDefault="00C17394">
      <w:pPr>
        <w:spacing w:line="560" w:lineRule="exact"/>
        <w:ind w:firstLineChars="200" w:firstLine="451"/>
        <w:rPr>
          <w:rFonts w:ascii="微软雅黑" w:eastAsia="微软雅黑" w:hAnsi="微软雅黑" w:cs="微软雅黑"/>
          <w:color w:val="333333"/>
          <w:kern w:val="0"/>
          <w:sz w:val="22"/>
          <w:szCs w:val="22"/>
          <w:shd w:val="clear" w:color="auto" w:fill="FFFFFF"/>
        </w:rPr>
      </w:pPr>
    </w:p>
    <w:p w:rsidR="00C17394" w:rsidRDefault="00C17394">
      <w:pPr>
        <w:pStyle w:val="a5"/>
        <w:spacing w:before="0" w:beforeAutospacing="0" w:after="0" w:afterAutospacing="0" w:line="600" w:lineRule="exact"/>
        <w:ind w:firstLineChars="200" w:firstLine="651"/>
        <w:rPr>
          <w:rFonts w:ascii="仿宋_GB2312" w:eastAsia="仿宋_GB2312" w:hAnsi="仿宋_GB2312" w:cs="仿宋_GB2312"/>
          <w:color w:val="333333"/>
          <w:sz w:val="32"/>
          <w:szCs w:val="32"/>
          <w:shd w:val="clear" w:color="auto" w:fill="FFFFFF"/>
        </w:rPr>
      </w:pPr>
    </w:p>
    <w:p w:rsidR="00C17394" w:rsidRDefault="00C17394">
      <w:pPr>
        <w:pStyle w:val="a5"/>
        <w:spacing w:before="0" w:beforeAutospacing="0" w:after="0" w:afterAutospacing="0" w:line="600" w:lineRule="exact"/>
        <w:ind w:firstLineChars="200" w:firstLine="651"/>
        <w:rPr>
          <w:rFonts w:ascii="仿宋_GB2312" w:eastAsia="仿宋_GB2312" w:hAnsi="仿宋_GB2312" w:cs="仿宋_GB2312"/>
          <w:color w:val="333333"/>
          <w:sz w:val="32"/>
          <w:szCs w:val="32"/>
          <w:shd w:val="clear" w:color="auto" w:fill="FFFFFF"/>
        </w:rPr>
        <w:sectPr w:rsidR="00C17394">
          <w:footerReference w:type="default" r:id="rId11"/>
          <w:type w:val="continuous"/>
          <w:pgSz w:w="16838" w:h="11906" w:orient="landscape"/>
          <w:pgMar w:top="1701" w:right="1417" w:bottom="1417" w:left="1417" w:header="851" w:footer="992" w:gutter="0"/>
          <w:cols w:space="0"/>
          <w:docGrid w:type="linesAndChars" w:linePitch="439" w:charSpace="1122"/>
        </w:sectPr>
      </w:pPr>
    </w:p>
    <w:p w:rsidR="00C17394" w:rsidRDefault="00BF2E91">
      <w:pPr>
        <w:pStyle w:val="a5"/>
        <w:spacing w:before="0" w:beforeAutospacing="0" w:after="0" w:afterAutospacing="0" w:line="600" w:lineRule="exact"/>
        <w:ind w:firstLineChars="200" w:firstLine="653"/>
        <w:rPr>
          <w:rFonts w:ascii="楷体_GB2312" w:eastAsia="楷体_GB2312" w:hAnsi="楷体_GB2312" w:cs="楷体_GB2312"/>
          <w:b/>
          <w:bCs/>
          <w:color w:val="333333"/>
          <w:sz w:val="32"/>
          <w:szCs w:val="32"/>
          <w:shd w:val="clear" w:color="auto" w:fill="FFFFFF"/>
        </w:rPr>
      </w:pPr>
      <w:r>
        <w:rPr>
          <w:rFonts w:ascii="楷体_GB2312" w:eastAsia="楷体_GB2312" w:hAnsi="楷体_GB2312" w:cs="楷体_GB2312" w:hint="eastAsia"/>
          <w:b/>
          <w:bCs/>
          <w:color w:val="333333"/>
          <w:sz w:val="32"/>
          <w:szCs w:val="32"/>
          <w:shd w:val="clear" w:color="auto" w:fill="FFFFFF"/>
        </w:rPr>
        <w:t>（二）依申请公开情况</w:t>
      </w:r>
    </w:p>
    <w:p w:rsidR="00C17394" w:rsidRDefault="00BF2E91">
      <w:pPr>
        <w:pStyle w:val="a5"/>
        <w:spacing w:before="0" w:beforeAutospacing="0" w:after="0" w:afterAutospacing="0" w:line="600" w:lineRule="exact"/>
        <w:ind w:firstLineChars="200" w:firstLine="651"/>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kern w:val="2"/>
          <w:sz w:val="32"/>
          <w:szCs w:val="32"/>
        </w:rPr>
        <w:t>高度重视依申请公开政府信息工作，及时办结公开网站上的依申请信息公开，并做好资料存档工作。今年共收到依申请公开数量5件，同比减少28.6%，只要符合相应规定的信息均按申请给予公开。</w:t>
      </w:r>
      <w:r>
        <w:rPr>
          <w:rFonts w:ascii="仿宋_GB2312" w:eastAsia="仿宋_GB2312" w:hAnsi="仿宋_GB2312" w:cs="仿宋_GB2312" w:hint="eastAsia"/>
          <w:color w:val="333333"/>
          <w:sz w:val="32"/>
          <w:szCs w:val="32"/>
          <w:shd w:val="clear" w:color="auto" w:fill="FFFFFF"/>
        </w:rPr>
        <w:t>因政府信息公开引起的行政复议1件，主要是对拆迁利益的诉求。</w:t>
      </w:r>
    </w:p>
    <w:p w:rsidR="00C17394" w:rsidRDefault="00BF2E91">
      <w:pPr>
        <w:pStyle w:val="a5"/>
        <w:numPr>
          <w:ilvl w:val="0"/>
          <w:numId w:val="1"/>
        </w:numPr>
        <w:spacing w:before="0" w:beforeAutospacing="0" w:after="0" w:afterAutospacing="0" w:line="600" w:lineRule="exact"/>
        <w:ind w:firstLineChars="200" w:firstLine="653"/>
        <w:rPr>
          <w:rFonts w:ascii="楷体_GB2312" w:eastAsia="楷体_GB2312" w:hAnsi="楷体_GB2312" w:cs="楷体_GB2312"/>
          <w:b/>
          <w:bCs/>
          <w:color w:val="333333"/>
          <w:sz w:val="32"/>
          <w:szCs w:val="32"/>
          <w:shd w:val="clear" w:color="auto" w:fill="FFFFFF"/>
        </w:rPr>
      </w:pPr>
      <w:r>
        <w:rPr>
          <w:rFonts w:ascii="楷体_GB2312" w:eastAsia="楷体_GB2312" w:hAnsi="楷体_GB2312" w:cs="楷体_GB2312" w:hint="eastAsia"/>
          <w:b/>
          <w:bCs/>
          <w:color w:val="333333"/>
          <w:sz w:val="32"/>
          <w:szCs w:val="32"/>
          <w:shd w:val="clear" w:color="auto" w:fill="FFFFFF"/>
        </w:rPr>
        <w:t>政府工作管理方面</w:t>
      </w:r>
    </w:p>
    <w:p w:rsidR="00C17394" w:rsidRDefault="00BF2E91">
      <w:pPr>
        <w:widowControl/>
        <w:spacing w:line="600" w:lineRule="exact"/>
        <w:ind w:firstLineChars="200" w:firstLine="653"/>
        <w:jc w:val="left"/>
        <w:rPr>
          <w:rFonts w:ascii="楷体_GB2312" w:eastAsia="楷体_GB2312" w:hAnsi="楷体_GB2312" w:cs="楷体_GB2312"/>
          <w:b/>
          <w:bCs/>
          <w:color w:val="333333"/>
          <w:kern w:val="0"/>
          <w:szCs w:val="32"/>
          <w:shd w:val="clear" w:color="auto" w:fill="FFFFFF"/>
        </w:rPr>
      </w:pPr>
      <w:r>
        <w:rPr>
          <w:rFonts w:ascii="楷体_GB2312" w:eastAsia="楷体_GB2312" w:hAnsi="楷体_GB2312" w:cs="楷体_GB2312" w:hint="eastAsia"/>
          <w:b/>
          <w:bCs/>
          <w:color w:val="333333"/>
          <w:kern w:val="0"/>
          <w:szCs w:val="32"/>
          <w:shd w:val="clear" w:color="auto" w:fill="FFFFFF"/>
        </w:rPr>
        <w:t>1.强化责任意识，确保政务公开工作落实到位</w:t>
      </w:r>
    </w:p>
    <w:p w:rsidR="00C17394" w:rsidRDefault="00BF2E91">
      <w:pPr>
        <w:spacing w:line="600" w:lineRule="exact"/>
        <w:ind w:firstLineChars="200" w:firstLine="651"/>
        <w:rPr>
          <w:rFonts w:ascii="仿宋_GB2312" w:hAnsi="仿宋_GB2312" w:cs="仿宋_GB2312"/>
          <w:color w:val="333333"/>
          <w:kern w:val="0"/>
          <w:szCs w:val="32"/>
          <w:shd w:val="clear" w:color="auto" w:fill="FFFFFF"/>
        </w:rPr>
      </w:pPr>
      <w:r>
        <w:rPr>
          <w:rFonts w:ascii="仿宋_GB2312" w:hAnsi="仿宋_GB2312" w:cs="仿宋_GB2312" w:hint="eastAsia"/>
          <w:color w:val="333333"/>
          <w:kern w:val="0"/>
          <w:szCs w:val="32"/>
          <w:shd w:val="clear" w:color="auto" w:fill="FFFFFF"/>
        </w:rPr>
        <w:t>为确保政务公开各项工作落到实处，街道成立政务公开领导小组，领导小组办公室设在党政办公室，日常工作由办公室牵头，各办、各中心予以配合，并明确政务信息公开工作人员和</w:t>
      </w:r>
      <w:proofErr w:type="gramStart"/>
      <w:r>
        <w:rPr>
          <w:rFonts w:ascii="仿宋_GB2312" w:hAnsi="仿宋_GB2312" w:cs="仿宋_GB2312" w:hint="eastAsia"/>
          <w:color w:val="333333"/>
          <w:kern w:val="0"/>
          <w:szCs w:val="32"/>
          <w:shd w:val="clear" w:color="auto" w:fill="FFFFFF"/>
        </w:rPr>
        <w:t>微博微信发布</w:t>
      </w:r>
      <w:proofErr w:type="gramEnd"/>
      <w:r>
        <w:rPr>
          <w:rFonts w:ascii="仿宋_GB2312" w:hAnsi="仿宋_GB2312" w:cs="仿宋_GB2312" w:hint="eastAsia"/>
          <w:color w:val="333333"/>
          <w:kern w:val="0"/>
          <w:szCs w:val="32"/>
          <w:shd w:val="clear" w:color="auto" w:fill="FFFFFF"/>
        </w:rPr>
        <w:t>工作人员，形成了职责分明、分工合理、各负其责、齐抓共管的工作局面。同时落实相应的办公经费，强化了组织保障。</w:t>
      </w:r>
    </w:p>
    <w:p w:rsidR="00C17394" w:rsidRDefault="00BF2E91">
      <w:pPr>
        <w:widowControl/>
        <w:spacing w:line="600" w:lineRule="exact"/>
        <w:ind w:firstLineChars="200" w:firstLine="653"/>
        <w:jc w:val="left"/>
        <w:rPr>
          <w:rFonts w:ascii="楷体_GB2312" w:eastAsia="楷体_GB2312" w:hAnsi="楷体_GB2312" w:cs="楷体_GB2312"/>
          <w:b/>
          <w:bCs/>
          <w:color w:val="333333"/>
          <w:kern w:val="0"/>
          <w:szCs w:val="32"/>
          <w:shd w:val="clear" w:color="auto" w:fill="FFFFFF"/>
        </w:rPr>
      </w:pPr>
      <w:r>
        <w:rPr>
          <w:rFonts w:ascii="楷体_GB2312" w:eastAsia="楷体_GB2312" w:hAnsi="楷体_GB2312" w:cs="楷体_GB2312" w:hint="eastAsia"/>
          <w:b/>
          <w:bCs/>
          <w:color w:val="333333"/>
          <w:kern w:val="0"/>
          <w:szCs w:val="32"/>
          <w:shd w:val="clear" w:color="auto" w:fill="FFFFFF"/>
        </w:rPr>
        <w:t>2.规范操作程序，确保政务公开工作依规执行</w:t>
      </w:r>
    </w:p>
    <w:p w:rsidR="00C17394" w:rsidRDefault="00BF2E91">
      <w:pPr>
        <w:spacing w:line="600" w:lineRule="exact"/>
        <w:ind w:firstLineChars="200" w:firstLine="651"/>
        <w:rPr>
          <w:rFonts w:ascii="仿宋_GB2312" w:hAnsi="仿宋_GB2312" w:cs="仿宋_GB2312"/>
          <w:color w:val="333333"/>
          <w:kern w:val="0"/>
          <w:szCs w:val="32"/>
          <w:shd w:val="clear" w:color="auto" w:fill="FFFFFF"/>
        </w:rPr>
      </w:pPr>
      <w:r>
        <w:rPr>
          <w:rFonts w:ascii="仿宋_GB2312" w:hAnsi="仿宋_GB2312" w:cs="仿宋_GB2312" w:hint="eastAsia"/>
          <w:color w:val="333333"/>
          <w:kern w:val="0"/>
          <w:szCs w:val="32"/>
          <w:shd w:val="clear" w:color="auto" w:fill="FFFFFF"/>
        </w:rPr>
        <w:t>为保证政务公开的经常化、制度化、规范化，确保政务公开工作高标准、高质量、严要求地进行，做到全面公开、及时公开，我街道编制了《青山湖街道办事处政务信息公开制度》、《青山湖街道办事处政务信息公开指南》，及时公开了机构职能、政策信息、监督方式及程序。</w:t>
      </w:r>
    </w:p>
    <w:p w:rsidR="00C17394" w:rsidRDefault="00BF2E91">
      <w:pPr>
        <w:pStyle w:val="a5"/>
        <w:numPr>
          <w:ilvl w:val="0"/>
          <w:numId w:val="1"/>
        </w:numPr>
        <w:spacing w:before="0" w:beforeAutospacing="0" w:after="0" w:afterAutospacing="0" w:line="600" w:lineRule="exact"/>
        <w:ind w:firstLineChars="200" w:firstLine="653"/>
        <w:rPr>
          <w:rFonts w:ascii="楷体_GB2312" w:eastAsia="楷体_GB2312" w:hAnsi="楷体_GB2312" w:cs="楷体_GB2312"/>
          <w:b/>
          <w:bCs/>
          <w:color w:val="333333"/>
          <w:sz w:val="32"/>
          <w:szCs w:val="32"/>
          <w:shd w:val="clear" w:color="auto" w:fill="FFFFFF"/>
        </w:rPr>
      </w:pPr>
      <w:r>
        <w:rPr>
          <w:rFonts w:ascii="楷体_GB2312" w:eastAsia="楷体_GB2312" w:hAnsi="楷体_GB2312" w:cs="楷体_GB2312" w:hint="eastAsia"/>
          <w:b/>
          <w:bCs/>
          <w:color w:val="333333"/>
          <w:sz w:val="32"/>
          <w:szCs w:val="32"/>
          <w:shd w:val="clear" w:color="auto" w:fill="FFFFFF"/>
        </w:rPr>
        <w:t>平台建设方面</w:t>
      </w:r>
    </w:p>
    <w:p w:rsidR="00C17394" w:rsidRDefault="00BF2E91">
      <w:pPr>
        <w:spacing w:line="600" w:lineRule="exact"/>
        <w:ind w:firstLineChars="200" w:firstLine="651"/>
        <w:rPr>
          <w:rFonts w:ascii="仿宋_GB2312" w:hAnsi="仿宋_GB2312" w:cs="仿宋_GB2312"/>
          <w:szCs w:val="32"/>
        </w:rPr>
      </w:pPr>
      <w:r>
        <w:rPr>
          <w:rFonts w:ascii="仿宋_GB2312" w:hAnsi="仿宋_GB2312" w:cs="仿宋_GB2312" w:hint="eastAsia"/>
          <w:color w:val="333333"/>
          <w:kern w:val="0"/>
          <w:szCs w:val="32"/>
          <w:shd w:val="clear" w:color="auto" w:fill="FFFFFF"/>
        </w:rPr>
        <w:t>我街道信息公开主要平台有“杭州·临安”门户网站、临安新闻网青山湖街道、新浪政务官方微博、“青山湖发布”官方</w:t>
      </w:r>
      <w:proofErr w:type="gramStart"/>
      <w:r>
        <w:rPr>
          <w:rFonts w:ascii="仿宋_GB2312" w:hAnsi="仿宋_GB2312" w:cs="仿宋_GB2312" w:hint="eastAsia"/>
          <w:color w:val="333333"/>
          <w:kern w:val="0"/>
          <w:szCs w:val="32"/>
          <w:shd w:val="clear" w:color="auto" w:fill="FFFFFF"/>
        </w:rPr>
        <w:t>微信公众号</w:t>
      </w:r>
      <w:proofErr w:type="gramEnd"/>
      <w:r>
        <w:rPr>
          <w:rFonts w:ascii="仿宋_GB2312" w:hAnsi="仿宋_GB2312" w:cs="仿宋_GB2312" w:hint="eastAsia"/>
          <w:color w:val="333333"/>
          <w:kern w:val="0"/>
          <w:szCs w:val="32"/>
          <w:shd w:val="clear" w:color="auto" w:fill="FFFFFF"/>
        </w:rPr>
        <w:t>等。同时，街道每年投入运</w:t>
      </w:r>
      <w:proofErr w:type="gramStart"/>
      <w:r>
        <w:rPr>
          <w:rFonts w:ascii="仿宋_GB2312" w:hAnsi="仿宋_GB2312" w:cs="仿宋_GB2312" w:hint="eastAsia"/>
          <w:color w:val="333333"/>
          <w:kern w:val="0"/>
          <w:szCs w:val="32"/>
          <w:shd w:val="clear" w:color="auto" w:fill="FFFFFF"/>
        </w:rPr>
        <w:t>维费用</w:t>
      </w:r>
      <w:proofErr w:type="gramEnd"/>
      <w:r>
        <w:rPr>
          <w:rFonts w:ascii="仿宋_GB2312" w:hAnsi="仿宋_GB2312" w:cs="仿宋_GB2312" w:hint="eastAsia"/>
          <w:color w:val="333333"/>
          <w:kern w:val="0"/>
          <w:szCs w:val="32"/>
          <w:shd w:val="clear" w:color="auto" w:fill="FFFFFF"/>
        </w:rPr>
        <w:t>应用于微信、</w:t>
      </w:r>
      <w:proofErr w:type="gramStart"/>
      <w:r>
        <w:rPr>
          <w:rFonts w:ascii="仿宋_GB2312" w:hAnsi="仿宋_GB2312" w:cs="仿宋_GB2312" w:hint="eastAsia"/>
          <w:color w:val="333333"/>
          <w:kern w:val="0"/>
          <w:szCs w:val="32"/>
          <w:shd w:val="clear" w:color="auto" w:fill="FFFFFF"/>
        </w:rPr>
        <w:t>微博代</w:t>
      </w:r>
      <w:proofErr w:type="gramEnd"/>
      <w:r>
        <w:rPr>
          <w:rFonts w:ascii="仿宋_GB2312" w:hAnsi="仿宋_GB2312" w:cs="仿宋_GB2312" w:hint="eastAsia"/>
          <w:color w:val="333333"/>
          <w:kern w:val="0"/>
          <w:szCs w:val="32"/>
          <w:shd w:val="clear" w:color="auto" w:fill="FFFFFF"/>
        </w:rPr>
        <w:t>运营服务。</w:t>
      </w:r>
    </w:p>
    <w:p w:rsidR="00C17394" w:rsidRDefault="00BF2E91">
      <w:pPr>
        <w:pStyle w:val="a5"/>
        <w:numPr>
          <w:ilvl w:val="0"/>
          <w:numId w:val="1"/>
        </w:numPr>
        <w:spacing w:before="0" w:beforeAutospacing="0" w:after="0" w:afterAutospacing="0" w:line="600" w:lineRule="exact"/>
        <w:ind w:firstLineChars="200" w:firstLine="653"/>
        <w:rPr>
          <w:rFonts w:ascii="楷体_GB2312" w:eastAsia="楷体_GB2312" w:hAnsi="楷体_GB2312" w:cs="楷体_GB2312"/>
          <w:b/>
          <w:bCs/>
          <w:color w:val="333333"/>
          <w:sz w:val="32"/>
          <w:szCs w:val="32"/>
          <w:shd w:val="clear" w:color="auto" w:fill="FFFFFF"/>
        </w:rPr>
      </w:pPr>
      <w:r>
        <w:rPr>
          <w:rFonts w:ascii="楷体_GB2312" w:eastAsia="楷体_GB2312" w:hAnsi="楷体_GB2312" w:cs="楷体_GB2312" w:hint="eastAsia"/>
          <w:b/>
          <w:bCs/>
          <w:color w:val="333333"/>
          <w:sz w:val="32"/>
          <w:szCs w:val="32"/>
          <w:shd w:val="clear" w:color="auto" w:fill="FFFFFF"/>
        </w:rPr>
        <w:t>监督保障方面</w:t>
      </w:r>
    </w:p>
    <w:p w:rsidR="00C17394" w:rsidRDefault="00BF2E91">
      <w:pPr>
        <w:pStyle w:val="a8"/>
        <w:spacing w:line="600" w:lineRule="exact"/>
        <w:ind w:firstLine="651"/>
        <w:rPr>
          <w:rFonts w:ascii="仿宋_GB2312" w:hAnsi="仿宋_GB2312" w:cs="仿宋_GB2312"/>
          <w:szCs w:val="32"/>
        </w:rPr>
      </w:pPr>
      <w:r>
        <w:rPr>
          <w:rFonts w:ascii="仿宋_GB2312" w:hAnsi="仿宋_GB2312" w:cs="仿宋_GB2312" w:hint="eastAsia"/>
          <w:szCs w:val="32"/>
        </w:rPr>
        <w:t>规范权力运行，主动公开政府实事项目进度和政府工作报告，并通过网站、</w:t>
      </w:r>
      <w:proofErr w:type="gramStart"/>
      <w:r>
        <w:rPr>
          <w:rFonts w:ascii="仿宋_GB2312" w:hAnsi="仿宋_GB2312" w:cs="仿宋_GB2312" w:hint="eastAsia"/>
          <w:szCs w:val="32"/>
        </w:rPr>
        <w:t>微信公众号</w:t>
      </w:r>
      <w:proofErr w:type="gramEnd"/>
      <w:r>
        <w:rPr>
          <w:rFonts w:ascii="仿宋_GB2312" w:hAnsi="仿宋_GB2312" w:cs="仿宋_GB2312" w:hint="eastAsia"/>
          <w:szCs w:val="32"/>
        </w:rPr>
        <w:t>等多种形式向社会征求下一年度民生实事项目。增强政务工作的透明度，公开街道法治政府建设年度报告，公布行政执法人员及辅助人员名单，包括姓名、执法证号等信息。充分保障人民群众的知情权、参与权、表达权和监督权。提高群众对政务信息的知晓率，并鼓励广大群众干部参与监督。</w:t>
      </w:r>
    </w:p>
    <w:p w:rsidR="00C17394" w:rsidRDefault="00BF2E91">
      <w:pPr>
        <w:pStyle w:val="a8"/>
        <w:spacing w:line="560" w:lineRule="exact"/>
        <w:ind w:firstLine="651"/>
        <w:rPr>
          <w:rFonts w:ascii="黑体" w:eastAsia="黑体" w:hAnsi="黑体" w:cs="黑体"/>
          <w:szCs w:val="32"/>
        </w:rPr>
      </w:pPr>
      <w:r>
        <w:rPr>
          <w:rFonts w:ascii="黑体" w:eastAsia="黑体" w:hAnsi="黑体" w:cs="黑体" w:hint="eastAsia"/>
          <w:szCs w:val="32"/>
        </w:rPr>
        <w:t>二、主动公开政府工作情况</w:t>
      </w:r>
    </w:p>
    <w:tbl>
      <w:tblPr>
        <w:tblW w:w="850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2071"/>
        <w:gridCol w:w="1943"/>
        <w:gridCol w:w="1852"/>
      </w:tblGrid>
      <w:tr w:rsidR="00C17394">
        <w:trPr>
          <w:trHeight w:hRule="exact" w:val="397"/>
        </w:trPr>
        <w:tc>
          <w:tcPr>
            <w:tcW w:w="8504" w:type="dxa"/>
            <w:gridSpan w:val="4"/>
            <w:shd w:val="clear" w:color="auto" w:fill="auto"/>
            <w:tcMar>
              <w:top w:w="113" w:type="dxa"/>
              <w:bottom w:w="113" w:type="dxa"/>
            </w:tcMar>
            <w:vAlign w:val="center"/>
          </w:tcPr>
          <w:p w:rsidR="00C17394" w:rsidRDefault="00BF2E9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第二十条第（一）项</w:t>
            </w:r>
          </w:p>
        </w:tc>
      </w:tr>
      <w:tr w:rsidR="00C17394">
        <w:trPr>
          <w:trHeight w:hRule="exact" w:val="397"/>
        </w:trPr>
        <w:tc>
          <w:tcPr>
            <w:tcW w:w="2638" w:type="dxa"/>
            <w:shd w:val="clear" w:color="auto" w:fill="auto"/>
            <w:tcMar>
              <w:top w:w="113" w:type="dxa"/>
              <w:bottom w:w="113" w:type="dxa"/>
            </w:tcMar>
            <w:vAlign w:val="center"/>
          </w:tcPr>
          <w:p w:rsidR="00C17394" w:rsidRDefault="00BF2E9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信息内容</w:t>
            </w:r>
          </w:p>
        </w:tc>
        <w:tc>
          <w:tcPr>
            <w:tcW w:w="2071" w:type="dxa"/>
            <w:shd w:val="clear" w:color="auto" w:fill="auto"/>
            <w:tcMar>
              <w:top w:w="113" w:type="dxa"/>
              <w:bottom w:w="113" w:type="dxa"/>
            </w:tcMar>
            <w:vAlign w:val="center"/>
          </w:tcPr>
          <w:p w:rsidR="00C17394" w:rsidRDefault="00BF2E9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本年新制作数量</w:t>
            </w:r>
          </w:p>
        </w:tc>
        <w:tc>
          <w:tcPr>
            <w:tcW w:w="1943" w:type="dxa"/>
            <w:shd w:val="clear" w:color="auto" w:fill="auto"/>
            <w:tcMar>
              <w:top w:w="113" w:type="dxa"/>
              <w:bottom w:w="113" w:type="dxa"/>
            </w:tcMar>
            <w:vAlign w:val="center"/>
          </w:tcPr>
          <w:p w:rsidR="00C17394" w:rsidRDefault="00BF2E9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本年新公开数量</w:t>
            </w:r>
          </w:p>
        </w:tc>
        <w:tc>
          <w:tcPr>
            <w:tcW w:w="1852" w:type="dxa"/>
            <w:shd w:val="clear" w:color="auto" w:fill="auto"/>
            <w:tcMar>
              <w:top w:w="113" w:type="dxa"/>
              <w:bottom w:w="113" w:type="dxa"/>
            </w:tcMar>
            <w:vAlign w:val="center"/>
          </w:tcPr>
          <w:p w:rsidR="00C17394" w:rsidRDefault="00BF2E9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对外公开总数量</w:t>
            </w:r>
          </w:p>
        </w:tc>
      </w:tr>
      <w:tr w:rsidR="00C17394">
        <w:trPr>
          <w:trHeight w:hRule="exact" w:val="397"/>
        </w:trPr>
        <w:tc>
          <w:tcPr>
            <w:tcW w:w="2638" w:type="dxa"/>
            <w:shd w:val="clear" w:color="auto" w:fill="auto"/>
            <w:tcMar>
              <w:top w:w="113" w:type="dxa"/>
              <w:bottom w:w="113" w:type="dxa"/>
            </w:tcMar>
            <w:vAlign w:val="center"/>
          </w:tcPr>
          <w:p w:rsidR="00C17394" w:rsidRDefault="00BF2E9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规章</w:t>
            </w:r>
          </w:p>
        </w:tc>
        <w:tc>
          <w:tcPr>
            <w:tcW w:w="2071" w:type="dxa"/>
            <w:shd w:val="clear" w:color="auto" w:fill="auto"/>
            <w:tcMar>
              <w:top w:w="113" w:type="dxa"/>
              <w:bottom w:w="113" w:type="dxa"/>
            </w:tcMar>
            <w:vAlign w:val="center"/>
          </w:tcPr>
          <w:p w:rsidR="00C17394" w:rsidRDefault="00BF2E9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943" w:type="dxa"/>
            <w:shd w:val="clear" w:color="auto" w:fill="auto"/>
            <w:tcMar>
              <w:top w:w="113" w:type="dxa"/>
              <w:bottom w:w="113" w:type="dxa"/>
            </w:tcMar>
            <w:vAlign w:val="center"/>
          </w:tcPr>
          <w:p w:rsidR="00C17394" w:rsidRDefault="00BF2E9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852" w:type="dxa"/>
            <w:shd w:val="clear" w:color="auto" w:fill="auto"/>
            <w:tcMar>
              <w:top w:w="113" w:type="dxa"/>
              <w:bottom w:w="113" w:type="dxa"/>
            </w:tcMar>
            <w:vAlign w:val="center"/>
          </w:tcPr>
          <w:p w:rsidR="00C17394" w:rsidRDefault="00BF2E9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C17394">
        <w:trPr>
          <w:trHeight w:hRule="exact" w:val="397"/>
        </w:trPr>
        <w:tc>
          <w:tcPr>
            <w:tcW w:w="2638" w:type="dxa"/>
            <w:shd w:val="clear" w:color="auto" w:fill="auto"/>
            <w:tcMar>
              <w:top w:w="113" w:type="dxa"/>
              <w:bottom w:w="113" w:type="dxa"/>
            </w:tcMar>
            <w:vAlign w:val="center"/>
          </w:tcPr>
          <w:p w:rsidR="00C17394" w:rsidRDefault="00BF2E9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规范性文件</w:t>
            </w:r>
          </w:p>
        </w:tc>
        <w:tc>
          <w:tcPr>
            <w:tcW w:w="2071" w:type="dxa"/>
            <w:shd w:val="clear" w:color="auto" w:fill="auto"/>
            <w:tcMar>
              <w:top w:w="113" w:type="dxa"/>
              <w:bottom w:w="113" w:type="dxa"/>
            </w:tcMar>
            <w:vAlign w:val="center"/>
          </w:tcPr>
          <w:p w:rsidR="00C17394" w:rsidRDefault="00BF2E9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1</w:t>
            </w:r>
          </w:p>
        </w:tc>
        <w:tc>
          <w:tcPr>
            <w:tcW w:w="1943" w:type="dxa"/>
            <w:shd w:val="clear" w:color="auto" w:fill="auto"/>
            <w:tcMar>
              <w:top w:w="113" w:type="dxa"/>
              <w:bottom w:w="113" w:type="dxa"/>
            </w:tcMar>
            <w:vAlign w:val="center"/>
          </w:tcPr>
          <w:p w:rsidR="00C17394" w:rsidRDefault="00BF2E9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1</w:t>
            </w:r>
          </w:p>
        </w:tc>
        <w:tc>
          <w:tcPr>
            <w:tcW w:w="1852" w:type="dxa"/>
            <w:shd w:val="clear" w:color="auto" w:fill="auto"/>
            <w:tcMar>
              <w:top w:w="113" w:type="dxa"/>
              <w:bottom w:w="113" w:type="dxa"/>
            </w:tcMar>
            <w:vAlign w:val="center"/>
          </w:tcPr>
          <w:p w:rsidR="00C17394" w:rsidRDefault="00BF2E9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1</w:t>
            </w:r>
          </w:p>
        </w:tc>
      </w:tr>
      <w:tr w:rsidR="00C17394">
        <w:trPr>
          <w:trHeight w:hRule="exact" w:val="397"/>
        </w:trPr>
        <w:tc>
          <w:tcPr>
            <w:tcW w:w="8504" w:type="dxa"/>
            <w:gridSpan w:val="4"/>
            <w:shd w:val="clear" w:color="auto" w:fill="auto"/>
            <w:tcMar>
              <w:top w:w="113" w:type="dxa"/>
              <w:bottom w:w="113" w:type="dxa"/>
            </w:tcMar>
            <w:vAlign w:val="center"/>
          </w:tcPr>
          <w:p w:rsidR="00C17394" w:rsidRDefault="00BF2E9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第二十条第（五）项</w:t>
            </w:r>
          </w:p>
        </w:tc>
      </w:tr>
      <w:tr w:rsidR="00C17394">
        <w:trPr>
          <w:trHeight w:hRule="exact" w:val="397"/>
        </w:trPr>
        <w:tc>
          <w:tcPr>
            <w:tcW w:w="2638" w:type="dxa"/>
            <w:shd w:val="clear" w:color="auto" w:fill="auto"/>
            <w:tcMar>
              <w:top w:w="113" w:type="dxa"/>
              <w:bottom w:w="113" w:type="dxa"/>
            </w:tcMar>
            <w:vAlign w:val="center"/>
          </w:tcPr>
          <w:p w:rsidR="00C17394" w:rsidRDefault="00BF2E9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信息内容</w:t>
            </w:r>
          </w:p>
        </w:tc>
        <w:tc>
          <w:tcPr>
            <w:tcW w:w="2071" w:type="dxa"/>
            <w:shd w:val="clear" w:color="auto" w:fill="auto"/>
            <w:tcMar>
              <w:top w:w="113" w:type="dxa"/>
              <w:bottom w:w="113" w:type="dxa"/>
            </w:tcMar>
            <w:vAlign w:val="center"/>
          </w:tcPr>
          <w:p w:rsidR="00C17394" w:rsidRDefault="00BF2E9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上一年项目数量</w:t>
            </w:r>
          </w:p>
        </w:tc>
        <w:tc>
          <w:tcPr>
            <w:tcW w:w="1943" w:type="dxa"/>
            <w:shd w:val="clear" w:color="auto" w:fill="auto"/>
            <w:tcMar>
              <w:top w:w="113" w:type="dxa"/>
              <w:bottom w:w="113" w:type="dxa"/>
            </w:tcMar>
            <w:vAlign w:val="center"/>
          </w:tcPr>
          <w:p w:rsidR="00C17394" w:rsidRDefault="00BF2E9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本年增/减</w:t>
            </w:r>
          </w:p>
        </w:tc>
        <w:tc>
          <w:tcPr>
            <w:tcW w:w="1852" w:type="dxa"/>
            <w:shd w:val="clear" w:color="auto" w:fill="auto"/>
            <w:tcMar>
              <w:top w:w="113" w:type="dxa"/>
              <w:bottom w:w="113" w:type="dxa"/>
            </w:tcMar>
            <w:vAlign w:val="center"/>
          </w:tcPr>
          <w:p w:rsidR="00C17394" w:rsidRDefault="00BF2E9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处理决定数量</w:t>
            </w:r>
          </w:p>
        </w:tc>
      </w:tr>
      <w:tr w:rsidR="00C17394">
        <w:trPr>
          <w:trHeight w:hRule="exact" w:val="397"/>
        </w:trPr>
        <w:tc>
          <w:tcPr>
            <w:tcW w:w="2638" w:type="dxa"/>
            <w:shd w:val="clear" w:color="auto" w:fill="auto"/>
            <w:tcMar>
              <w:top w:w="113" w:type="dxa"/>
              <w:bottom w:w="113" w:type="dxa"/>
            </w:tcMar>
            <w:vAlign w:val="center"/>
          </w:tcPr>
          <w:p w:rsidR="00C17394" w:rsidRDefault="00BF2E9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行政许可</w:t>
            </w:r>
          </w:p>
        </w:tc>
        <w:tc>
          <w:tcPr>
            <w:tcW w:w="2071" w:type="dxa"/>
            <w:shd w:val="clear" w:color="auto" w:fill="auto"/>
            <w:tcMar>
              <w:top w:w="113" w:type="dxa"/>
              <w:bottom w:w="113" w:type="dxa"/>
            </w:tcMar>
            <w:vAlign w:val="center"/>
          </w:tcPr>
          <w:p w:rsidR="00C17394" w:rsidRDefault="00BF2E9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w:t>
            </w:r>
          </w:p>
        </w:tc>
        <w:tc>
          <w:tcPr>
            <w:tcW w:w="1943" w:type="dxa"/>
            <w:shd w:val="clear" w:color="auto" w:fill="auto"/>
            <w:tcMar>
              <w:top w:w="113" w:type="dxa"/>
              <w:bottom w:w="113" w:type="dxa"/>
            </w:tcMar>
            <w:vAlign w:val="center"/>
          </w:tcPr>
          <w:p w:rsidR="00C17394" w:rsidRDefault="00BF2E9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0</w:t>
            </w:r>
          </w:p>
        </w:tc>
        <w:tc>
          <w:tcPr>
            <w:tcW w:w="1852" w:type="dxa"/>
            <w:shd w:val="clear" w:color="auto" w:fill="auto"/>
            <w:tcMar>
              <w:top w:w="113" w:type="dxa"/>
              <w:bottom w:w="113" w:type="dxa"/>
            </w:tcMar>
            <w:vAlign w:val="center"/>
          </w:tcPr>
          <w:p w:rsidR="00C17394" w:rsidRDefault="00BF2E9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528</w:t>
            </w:r>
          </w:p>
        </w:tc>
      </w:tr>
      <w:tr w:rsidR="00C17394">
        <w:trPr>
          <w:trHeight w:hRule="exact" w:val="397"/>
        </w:trPr>
        <w:tc>
          <w:tcPr>
            <w:tcW w:w="2638" w:type="dxa"/>
            <w:shd w:val="clear" w:color="auto" w:fill="auto"/>
            <w:tcMar>
              <w:top w:w="113" w:type="dxa"/>
              <w:bottom w:w="113" w:type="dxa"/>
            </w:tcMar>
            <w:vAlign w:val="center"/>
          </w:tcPr>
          <w:p w:rsidR="00C17394" w:rsidRDefault="00BF2E9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其他对外管理服务事项</w:t>
            </w:r>
          </w:p>
        </w:tc>
        <w:tc>
          <w:tcPr>
            <w:tcW w:w="2071" w:type="dxa"/>
            <w:shd w:val="clear" w:color="auto" w:fill="auto"/>
            <w:tcMar>
              <w:top w:w="113" w:type="dxa"/>
              <w:bottom w:w="113" w:type="dxa"/>
            </w:tcMar>
            <w:vAlign w:val="center"/>
          </w:tcPr>
          <w:p w:rsidR="00C17394" w:rsidRDefault="00BF2E9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943" w:type="dxa"/>
            <w:shd w:val="clear" w:color="auto" w:fill="auto"/>
            <w:tcMar>
              <w:top w:w="113" w:type="dxa"/>
              <w:bottom w:w="113" w:type="dxa"/>
            </w:tcMar>
            <w:vAlign w:val="center"/>
          </w:tcPr>
          <w:p w:rsidR="00C17394" w:rsidRDefault="00BF2E9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852" w:type="dxa"/>
            <w:shd w:val="clear" w:color="auto" w:fill="auto"/>
            <w:tcMar>
              <w:top w:w="113" w:type="dxa"/>
              <w:bottom w:w="113" w:type="dxa"/>
            </w:tcMar>
            <w:vAlign w:val="center"/>
          </w:tcPr>
          <w:p w:rsidR="00C17394" w:rsidRDefault="00BF2E9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C17394">
        <w:trPr>
          <w:trHeight w:hRule="exact" w:val="397"/>
        </w:trPr>
        <w:tc>
          <w:tcPr>
            <w:tcW w:w="8504" w:type="dxa"/>
            <w:gridSpan w:val="4"/>
            <w:shd w:val="clear" w:color="auto" w:fill="auto"/>
            <w:tcMar>
              <w:top w:w="113" w:type="dxa"/>
              <w:bottom w:w="113" w:type="dxa"/>
            </w:tcMar>
            <w:vAlign w:val="center"/>
          </w:tcPr>
          <w:p w:rsidR="00C17394" w:rsidRDefault="00BF2E9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第二十条第（六）项</w:t>
            </w:r>
          </w:p>
        </w:tc>
      </w:tr>
      <w:tr w:rsidR="00C17394">
        <w:trPr>
          <w:trHeight w:hRule="exact" w:val="397"/>
        </w:trPr>
        <w:tc>
          <w:tcPr>
            <w:tcW w:w="2638" w:type="dxa"/>
            <w:shd w:val="clear" w:color="auto" w:fill="auto"/>
            <w:tcMar>
              <w:top w:w="113" w:type="dxa"/>
              <w:bottom w:w="113" w:type="dxa"/>
            </w:tcMar>
            <w:vAlign w:val="center"/>
          </w:tcPr>
          <w:p w:rsidR="00C17394" w:rsidRDefault="00BF2E9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信息内容</w:t>
            </w:r>
          </w:p>
        </w:tc>
        <w:tc>
          <w:tcPr>
            <w:tcW w:w="2071" w:type="dxa"/>
            <w:shd w:val="clear" w:color="auto" w:fill="auto"/>
            <w:tcMar>
              <w:top w:w="113" w:type="dxa"/>
              <w:bottom w:w="113" w:type="dxa"/>
            </w:tcMar>
            <w:vAlign w:val="center"/>
          </w:tcPr>
          <w:p w:rsidR="00C17394" w:rsidRDefault="00BF2E9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上一年项目数量</w:t>
            </w:r>
          </w:p>
        </w:tc>
        <w:tc>
          <w:tcPr>
            <w:tcW w:w="1943" w:type="dxa"/>
            <w:shd w:val="clear" w:color="auto" w:fill="auto"/>
            <w:tcMar>
              <w:top w:w="113" w:type="dxa"/>
              <w:bottom w:w="113" w:type="dxa"/>
            </w:tcMar>
            <w:vAlign w:val="center"/>
          </w:tcPr>
          <w:p w:rsidR="00C17394" w:rsidRDefault="00BF2E9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本年增/减</w:t>
            </w:r>
          </w:p>
        </w:tc>
        <w:tc>
          <w:tcPr>
            <w:tcW w:w="1852" w:type="dxa"/>
            <w:shd w:val="clear" w:color="auto" w:fill="auto"/>
            <w:tcMar>
              <w:top w:w="113" w:type="dxa"/>
              <w:bottom w:w="113" w:type="dxa"/>
            </w:tcMar>
            <w:vAlign w:val="center"/>
          </w:tcPr>
          <w:p w:rsidR="00C17394" w:rsidRDefault="00BF2E9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处理决定数量</w:t>
            </w:r>
          </w:p>
        </w:tc>
      </w:tr>
      <w:tr w:rsidR="00C17394">
        <w:trPr>
          <w:trHeight w:hRule="exact" w:val="397"/>
        </w:trPr>
        <w:tc>
          <w:tcPr>
            <w:tcW w:w="2638" w:type="dxa"/>
            <w:shd w:val="clear" w:color="auto" w:fill="auto"/>
            <w:tcMar>
              <w:top w:w="113" w:type="dxa"/>
              <w:bottom w:w="113" w:type="dxa"/>
            </w:tcMar>
            <w:vAlign w:val="center"/>
          </w:tcPr>
          <w:p w:rsidR="00C17394" w:rsidRDefault="00BF2E9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行政处罚</w:t>
            </w:r>
          </w:p>
        </w:tc>
        <w:tc>
          <w:tcPr>
            <w:tcW w:w="2071" w:type="dxa"/>
            <w:shd w:val="clear" w:color="auto" w:fill="auto"/>
            <w:tcMar>
              <w:top w:w="113" w:type="dxa"/>
              <w:bottom w:w="113" w:type="dxa"/>
            </w:tcMar>
            <w:vAlign w:val="center"/>
          </w:tcPr>
          <w:p w:rsidR="00C17394" w:rsidRDefault="00BF2E9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943" w:type="dxa"/>
            <w:shd w:val="clear" w:color="auto" w:fill="auto"/>
            <w:tcMar>
              <w:top w:w="113" w:type="dxa"/>
              <w:bottom w:w="113" w:type="dxa"/>
            </w:tcMar>
            <w:vAlign w:val="center"/>
          </w:tcPr>
          <w:p w:rsidR="00C17394" w:rsidRDefault="00BF2E9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852" w:type="dxa"/>
            <w:shd w:val="clear" w:color="auto" w:fill="auto"/>
            <w:tcMar>
              <w:top w:w="113" w:type="dxa"/>
              <w:bottom w:w="113" w:type="dxa"/>
            </w:tcMar>
            <w:vAlign w:val="center"/>
          </w:tcPr>
          <w:p w:rsidR="00C17394" w:rsidRDefault="00BF2E9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C17394">
        <w:trPr>
          <w:trHeight w:hRule="exact" w:val="397"/>
        </w:trPr>
        <w:tc>
          <w:tcPr>
            <w:tcW w:w="2638" w:type="dxa"/>
            <w:shd w:val="clear" w:color="auto" w:fill="auto"/>
            <w:tcMar>
              <w:top w:w="113" w:type="dxa"/>
              <w:bottom w:w="113" w:type="dxa"/>
            </w:tcMar>
            <w:vAlign w:val="center"/>
          </w:tcPr>
          <w:p w:rsidR="00C17394" w:rsidRDefault="00BF2E9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行政强制</w:t>
            </w:r>
          </w:p>
        </w:tc>
        <w:tc>
          <w:tcPr>
            <w:tcW w:w="2071" w:type="dxa"/>
            <w:shd w:val="clear" w:color="auto" w:fill="auto"/>
            <w:tcMar>
              <w:top w:w="113" w:type="dxa"/>
              <w:bottom w:w="113" w:type="dxa"/>
            </w:tcMar>
            <w:vAlign w:val="center"/>
          </w:tcPr>
          <w:p w:rsidR="00C17394" w:rsidRDefault="00BF2E9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943" w:type="dxa"/>
            <w:shd w:val="clear" w:color="auto" w:fill="auto"/>
            <w:tcMar>
              <w:top w:w="113" w:type="dxa"/>
              <w:bottom w:w="113" w:type="dxa"/>
            </w:tcMar>
            <w:vAlign w:val="center"/>
          </w:tcPr>
          <w:p w:rsidR="00C17394" w:rsidRDefault="00BF2E9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852" w:type="dxa"/>
            <w:shd w:val="clear" w:color="auto" w:fill="auto"/>
            <w:tcMar>
              <w:top w:w="113" w:type="dxa"/>
              <w:bottom w:w="113" w:type="dxa"/>
            </w:tcMar>
            <w:vAlign w:val="center"/>
          </w:tcPr>
          <w:p w:rsidR="00C17394" w:rsidRDefault="00BF2E9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C17394">
        <w:trPr>
          <w:trHeight w:hRule="exact" w:val="397"/>
        </w:trPr>
        <w:tc>
          <w:tcPr>
            <w:tcW w:w="8504" w:type="dxa"/>
            <w:gridSpan w:val="4"/>
            <w:shd w:val="clear" w:color="auto" w:fill="auto"/>
            <w:tcMar>
              <w:top w:w="113" w:type="dxa"/>
              <w:bottom w:w="113" w:type="dxa"/>
            </w:tcMar>
            <w:vAlign w:val="center"/>
          </w:tcPr>
          <w:p w:rsidR="00C17394" w:rsidRDefault="00BF2E9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第二十条第（八）项</w:t>
            </w:r>
          </w:p>
        </w:tc>
      </w:tr>
      <w:tr w:rsidR="00C17394">
        <w:trPr>
          <w:trHeight w:hRule="exact" w:val="397"/>
        </w:trPr>
        <w:tc>
          <w:tcPr>
            <w:tcW w:w="2638" w:type="dxa"/>
            <w:shd w:val="clear" w:color="auto" w:fill="auto"/>
            <w:tcMar>
              <w:top w:w="113" w:type="dxa"/>
              <w:bottom w:w="113" w:type="dxa"/>
            </w:tcMar>
            <w:vAlign w:val="center"/>
          </w:tcPr>
          <w:p w:rsidR="00C17394" w:rsidRDefault="00BF2E9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信息内容</w:t>
            </w:r>
          </w:p>
        </w:tc>
        <w:tc>
          <w:tcPr>
            <w:tcW w:w="2071" w:type="dxa"/>
            <w:shd w:val="clear" w:color="auto" w:fill="auto"/>
            <w:tcMar>
              <w:top w:w="113" w:type="dxa"/>
              <w:bottom w:w="113" w:type="dxa"/>
            </w:tcMar>
            <w:vAlign w:val="center"/>
          </w:tcPr>
          <w:p w:rsidR="00C17394" w:rsidRDefault="00BF2E9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上一年项目数量</w:t>
            </w:r>
          </w:p>
        </w:tc>
        <w:tc>
          <w:tcPr>
            <w:tcW w:w="3795" w:type="dxa"/>
            <w:gridSpan w:val="2"/>
            <w:shd w:val="clear" w:color="auto" w:fill="auto"/>
            <w:tcMar>
              <w:top w:w="113" w:type="dxa"/>
              <w:bottom w:w="113" w:type="dxa"/>
            </w:tcMar>
            <w:vAlign w:val="center"/>
          </w:tcPr>
          <w:p w:rsidR="00C17394" w:rsidRDefault="00BF2E9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本年增/减</w:t>
            </w:r>
          </w:p>
        </w:tc>
      </w:tr>
      <w:tr w:rsidR="00C17394">
        <w:trPr>
          <w:trHeight w:hRule="exact" w:val="397"/>
        </w:trPr>
        <w:tc>
          <w:tcPr>
            <w:tcW w:w="2638" w:type="dxa"/>
            <w:shd w:val="clear" w:color="auto" w:fill="auto"/>
            <w:tcMar>
              <w:top w:w="113" w:type="dxa"/>
              <w:bottom w:w="113" w:type="dxa"/>
            </w:tcMar>
            <w:vAlign w:val="center"/>
          </w:tcPr>
          <w:p w:rsidR="00C17394" w:rsidRDefault="00BF2E9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行政事业性收费</w:t>
            </w:r>
          </w:p>
        </w:tc>
        <w:tc>
          <w:tcPr>
            <w:tcW w:w="2071" w:type="dxa"/>
            <w:shd w:val="clear" w:color="auto" w:fill="auto"/>
            <w:tcMar>
              <w:top w:w="113" w:type="dxa"/>
              <w:bottom w:w="113" w:type="dxa"/>
            </w:tcMar>
            <w:vAlign w:val="center"/>
          </w:tcPr>
          <w:p w:rsidR="00C17394" w:rsidRDefault="00BF2E9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3795" w:type="dxa"/>
            <w:gridSpan w:val="2"/>
            <w:shd w:val="clear" w:color="auto" w:fill="auto"/>
            <w:tcMar>
              <w:top w:w="113" w:type="dxa"/>
              <w:bottom w:w="113" w:type="dxa"/>
            </w:tcMar>
            <w:vAlign w:val="center"/>
          </w:tcPr>
          <w:p w:rsidR="00C17394" w:rsidRDefault="00BF2E9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C17394">
        <w:trPr>
          <w:trHeight w:hRule="exact" w:val="397"/>
        </w:trPr>
        <w:tc>
          <w:tcPr>
            <w:tcW w:w="8504" w:type="dxa"/>
            <w:gridSpan w:val="4"/>
            <w:shd w:val="clear" w:color="auto" w:fill="auto"/>
            <w:tcMar>
              <w:top w:w="113" w:type="dxa"/>
              <w:bottom w:w="113" w:type="dxa"/>
            </w:tcMar>
            <w:vAlign w:val="center"/>
          </w:tcPr>
          <w:p w:rsidR="00C17394" w:rsidRDefault="00BF2E9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第二十条第（九）项</w:t>
            </w:r>
          </w:p>
        </w:tc>
      </w:tr>
      <w:tr w:rsidR="00C17394">
        <w:trPr>
          <w:trHeight w:hRule="exact" w:val="397"/>
        </w:trPr>
        <w:tc>
          <w:tcPr>
            <w:tcW w:w="2638" w:type="dxa"/>
            <w:shd w:val="clear" w:color="auto" w:fill="auto"/>
            <w:tcMar>
              <w:top w:w="113" w:type="dxa"/>
              <w:bottom w:w="113" w:type="dxa"/>
            </w:tcMar>
            <w:vAlign w:val="center"/>
          </w:tcPr>
          <w:p w:rsidR="00C17394" w:rsidRDefault="00BF2E9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信息内容</w:t>
            </w:r>
          </w:p>
        </w:tc>
        <w:tc>
          <w:tcPr>
            <w:tcW w:w="2071" w:type="dxa"/>
            <w:shd w:val="clear" w:color="auto" w:fill="auto"/>
            <w:tcMar>
              <w:top w:w="113" w:type="dxa"/>
              <w:bottom w:w="113" w:type="dxa"/>
            </w:tcMar>
            <w:vAlign w:val="center"/>
          </w:tcPr>
          <w:p w:rsidR="00C17394" w:rsidRDefault="00BF2E9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采购项目数量</w:t>
            </w:r>
          </w:p>
        </w:tc>
        <w:tc>
          <w:tcPr>
            <w:tcW w:w="3795" w:type="dxa"/>
            <w:gridSpan w:val="2"/>
            <w:shd w:val="clear" w:color="auto" w:fill="auto"/>
            <w:tcMar>
              <w:top w:w="113" w:type="dxa"/>
              <w:bottom w:w="113" w:type="dxa"/>
            </w:tcMar>
            <w:vAlign w:val="center"/>
          </w:tcPr>
          <w:p w:rsidR="00C17394" w:rsidRDefault="00BF2E91">
            <w:pPr>
              <w:widowControl/>
              <w:jc w:val="center"/>
              <w:rPr>
                <w:rFonts w:ascii="宋体" w:eastAsia="宋体" w:hAnsi="宋体" w:cs="宋体"/>
                <w:color w:val="000000"/>
                <w:kern w:val="0"/>
                <w:sz w:val="24"/>
              </w:rPr>
            </w:pPr>
            <w:proofErr w:type="gramStart"/>
            <w:r>
              <w:rPr>
                <w:rFonts w:ascii="宋体" w:eastAsia="宋体" w:hAnsi="宋体" w:cs="宋体" w:hint="eastAsia"/>
                <w:color w:val="000000"/>
                <w:kern w:val="0"/>
                <w:sz w:val="24"/>
              </w:rPr>
              <w:t>采购总</w:t>
            </w:r>
            <w:proofErr w:type="gramEnd"/>
            <w:r>
              <w:rPr>
                <w:rFonts w:ascii="宋体" w:eastAsia="宋体" w:hAnsi="宋体" w:cs="宋体" w:hint="eastAsia"/>
                <w:color w:val="000000"/>
                <w:kern w:val="0"/>
                <w:sz w:val="24"/>
              </w:rPr>
              <w:t>金额</w:t>
            </w:r>
          </w:p>
        </w:tc>
      </w:tr>
      <w:tr w:rsidR="00C17394">
        <w:trPr>
          <w:trHeight w:hRule="exact" w:val="397"/>
        </w:trPr>
        <w:tc>
          <w:tcPr>
            <w:tcW w:w="2638" w:type="dxa"/>
            <w:shd w:val="clear" w:color="auto" w:fill="auto"/>
            <w:tcMar>
              <w:top w:w="113" w:type="dxa"/>
              <w:bottom w:w="113" w:type="dxa"/>
            </w:tcMar>
            <w:vAlign w:val="center"/>
          </w:tcPr>
          <w:p w:rsidR="00C17394" w:rsidRDefault="00BF2E9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政府集中采购</w:t>
            </w:r>
          </w:p>
        </w:tc>
        <w:tc>
          <w:tcPr>
            <w:tcW w:w="2071" w:type="dxa"/>
            <w:shd w:val="clear" w:color="auto" w:fill="auto"/>
            <w:tcMar>
              <w:top w:w="113" w:type="dxa"/>
              <w:bottom w:w="113" w:type="dxa"/>
            </w:tcMar>
            <w:vAlign w:val="center"/>
          </w:tcPr>
          <w:p w:rsidR="00C17394" w:rsidRDefault="00BF2E9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318　</w:t>
            </w:r>
          </w:p>
        </w:tc>
        <w:tc>
          <w:tcPr>
            <w:tcW w:w="3795" w:type="dxa"/>
            <w:gridSpan w:val="2"/>
            <w:shd w:val="clear" w:color="auto" w:fill="auto"/>
            <w:tcMar>
              <w:top w:w="113" w:type="dxa"/>
              <w:bottom w:w="113" w:type="dxa"/>
            </w:tcMar>
            <w:vAlign w:val="center"/>
          </w:tcPr>
          <w:p w:rsidR="00C17394" w:rsidRDefault="00BF2E9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2809369.35</w:t>
            </w:r>
          </w:p>
        </w:tc>
      </w:tr>
    </w:tbl>
    <w:p w:rsidR="00C17394" w:rsidRDefault="00C17394">
      <w:pPr>
        <w:spacing w:line="560" w:lineRule="exact"/>
        <w:rPr>
          <w:rFonts w:ascii="黑体" w:eastAsia="黑体" w:hAnsi="黑体" w:cs="黑体"/>
          <w:color w:val="000000"/>
          <w:spacing w:val="-10"/>
          <w:kern w:val="0"/>
          <w:szCs w:val="32"/>
        </w:rPr>
      </w:pPr>
    </w:p>
    <w:p w:rsidR="00C17394" w:rsidRDefault="00BF2E91">
      <w:pPr>
        <w:spacing w:line="560" w:lineRule="exact"/>
        <w:rPr>
          <w:rFonts w:ascii="黑体" w:eastAsia="黑体" w:hAnsi="黑体" w:cs="黑体"/>
          <w:color w:val="000000"/>
          <w:spacing w:val="-10"/>
          <w:kern w:val="0"/>
          <w:szCs w:val="32"/>
        </w:rPr>
      </w:pPr>
      <w:r>
        <w:rPr>
          <w:rFonts w:ascii="黑体" w:eastAsia="黑体" w:hAnsi="黑体" w:cs="黑体" w:hint="eastAsia"/>
          <w:color w:val="000000"/>
          <w:spacing w:val="-10"/>
          <w:kern w:val="0"/>
          <w:szCs w:val="32"/>
        </w:rPr>
        <w:t>三、收到和处理政府信息公开申请情况</w:t>
      </w:r>
    </w:p>
    <w:tbl>
      <w:tblPr>
        <w:tblW w:w="8959" w:type="dxa"/>
        <w:tblInd w:w="-361" w:type="dxa"/>
        <w:tblLayout w:type="fixed"/>
        <w:tblLook w:val="04A0" w:firstRow="1" w:lastRow="0" w:firstColumn="1" w:lastColumn="0" w:noHBand="0" w:noVBand="1"/>
      </w:tblPr>
      <w:tblGrid>
        <w:gridCol w:w="976"/>
        <w:gridCol w:w="703"/>
        <w:gridCol w:w="2543"/>
        <w:gridCol w:w="593"/>
        <w:gridCol w:w="728"/>
        <w:gridCol w:w="610"/>
        <w:gridCol w:w="811"/>
        <w:gridCol w:w="877"/>
        <w:gridCol w:w="553"/>
        <w:gridCol w:w="565"/>
      </w:tblGrid>
      <w:tr w:rsidR="00C17394">
        <w:trPr>
          <w:trHeight w:hRule="exact" w:val="470"/>
        </w:trPr>
        <w:tc>
          <w:tcPr>
            <w:tcW w:w="4222" w:type="dxa"/>
            <w:gridSpan w:val="3"/>
            <w:vMerge w:val="restart"/>
            <w:tcBorders>
              <w:top w:val="single" w:sz="4" w:space="0" w:color="auto"/>
              <w:left w:val="single" w:sz="4" w:space="0" w:color="auto"/>
              <w:bottom w:val="single" w:sz="4" w:space="0" w:color="000000"/>
              <w:right w:val="single" w:sz="4" w:space="0" w:color="000000"/>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（本列数据的勾</w:t>
            </w:r>
            <w:proofErr w:type="gramStart"/>
            <w:r>
              <w:rPr>
                <w:rFonts w:ascii="宋体" w:eastAsia="宋体" w:hAnsi="宋体" w:cs="宋体" w:hint="eastAsia"/>
                <w:color w:val="000000"/>
                <w:spacing w:val="-10"/>
                <w:kern w:val="0"/>
                <w:sz w:val="24"/>
                <w:szCs w:val="24"/>
              </w:rPr>
              <w:t>稽</w:t>
            </w:r>
            <w:proofErr w:type="gramEnd"/>
            <w:r>
              <w:rPr>
                <w:rFonts w:ascii="宋体" w:eastAsia="宋体" w:hAnsi="宋体" w:cs="宋体" w:hint="eastAsia"/>
                <w:color w:val="000000"/>
                <w:spacing w:val="-10"/>
                <w:kern w:val="0"/>
                <w:sz w:val="24"/>
                <w:szCs w:val="24"/>
              </w:rPr>
              <w:t>关系为：第一项加第二项之和，等于第三项加第四项之和）</w:t>
            </w:r>
          </w:p>
        </w:tc>
        <w:tc>
          <w:tcPr>
            <w:tcW w:w="4737" w:type="dxa"/>
            <w:gridSpan w:val="7"/>
            <w:tcBorders>
              <w:top w:val="single" w:sz="4" w:space="0" w:color="auto"/>
              <w:left w:val="nil"/>
              <w:bottom w:val="single" w:sz="4" w:space="0" w:color="auto"/>
              <w:right w:val="single" w:sz="4" w:space="0" w:color="000000"/>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申请人情况</w:t>
            </w:r>
          </w:p>
        </w:tc>
      </w:tr>
      <w:tr w:rsidR="00C17394">
        <w:trPr>
          <w:trHeight w:hRule="exact" w:val="470"/>
        </w:trPr>
        <w:tc>
          <w:tcPr>
            <w:tcW w:w="4222" w:type="dxa"/>
            <w:gridSpan w:val="3"/>
            <w:vMerge/>
            <w:tcBorders>
              <w:top w:val="single" w:sz="4" w:space="0" w:color="auto"/>
              <w:left w:val="single" w:sz="4" w:space="0" w:color="auto"/>
              <w:bottom w:val="single" w:sz="4" w:space="0" w:color="000000"/>
              <w:right w:val="single" w:sz="4" w:space="0" w:color="000000"/>
            </w:tcBorders>
            <w:tcMar>
              <w:top w:w="28" w:type="dxa"/>
              <w:left w:w="57" w:type="dxa"/>
              <w:bottom w:w="28" w:type="dxa"/>
              <w:right w:w="57" w:type="dxa"/>
            </w:tcMar>
            <w:vAlign w:val="center"/>
          </w:tcPr>
          <w:p w:rsidR="00C17394" w:rsidRDefault="00C17394">
            <w:pPr>
              <w:widowControl/>
              <w:jc w:val="left"/>
              <w:rPr>
                <w:rFonts w:ascii="宋体" w:eastAsia="宋体" w:hAnsi="宋体" w:cs="宋体"/>
                <w:color w:val="000000"/>
                <w:spacing w:val="-10"/>
                <w:kern w:val="0"/>
                <w:sz w:val="24"/>
                <w:szCs w:val="24"/>
              </w:rPr>
            </w:pPr>
          </w:p>
        </w:tc>
        <w:tc>
          <w:tcPr>
            <w:tcW w:w="593" w:type="dxa"/>
            <w:vMerge w:val="restart"/>
            <w:tcBorders>
              <w:top w:val="nil"/>
              <w:left w:val="single" w:sz="4" w:space="0" w:color="auto"/>
              <w:bottom w:val="single" w:sz="4" w:space="0" w:color="000000"/>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自然人</w:t>
            </w:r>
          </w:p>
        </w:tc>
        <w:tc>
          <w:tcPr>
            <w:tcW w:w="3579" w:type="dxa"/>
            <w:gridSpan w:val="5"/>
            <w:tcBorders>
              <w:top w:val="single" w:sz="4" w:space="0" w:color="auto"/>
              <w:left w:val="nil"/>
              <w:bottom w:val="single" w:sz="4" w:space="0" w:color="auto"/>
              <w:right w:val="single" w:sz="4" w:space="0" w:color="000000"/>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法人或其他组织</w:t>
            </w:r>
          </w:p>
        </w:tc>
        <w:tc>
          <w:tcPr>
            <w:tcW w:w="565" w:type="dxa"/>
            <w:vMerge w:val="restart"/>
            <w:tcBorders>
              <w:top w:val="nil"/>
              <w:left w:val="single" w:sz="4" w:space="0" w:color="auto"/>
              <w:bottom w:val="single" w:sz="4" w:space="0" w:color="000000"/>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总计</w:t>
            </w:r>
          </w:p>
        </w:tc>
      </w:tr>
      <w:tr w:rsidR="00C17394">
        <w:trPr>
          <w:trHeight w:hRule="exact" w:val="1063"/>
        </w:trPr>
        <w:tc>
          <w:tcPr>
            <w:tcW w:w="4222" w:type="dxa"/>
            <w:gridSpan w:val="3"/>
            <w:vMerge/>
            <w:tcBorders>
              <w:top w:val="single" w:sz="4" w:space="0" w:color="auto"/>
              <w:left w:val="single" w:sz="4" w:space="0" w:color="auto"/>
              <w:bottom w:val="single" w:sz="4" w:space="0" w:color="000000"/>
              <w:right w:val="single" w:sz="4" w:space="0" w:color="000000"/>
            </w:tcBorders>
            <w:tcMar>
              <w:top w:w="28" w:type="dxa"/>
              <w:left w:w="57" w:type="dxa"/>
              <w:bottom w:w="28" w:type="dxa"/>
              <w:right w:w="57" w:type="dxa"/>
            </w:tcMar>
            <w:vAlign w:val="center"/>
          </w:tcPr>
          <w:p w:rsidR="00C17394" w:rsidRDefault="00C17394">
            <w:pPr>
              <w:widowControl/>
              <w:jc w:val="left"/>
              <w:rPr>
                <w:rFonts w:ascii="宋体" w:eastAsia="宋体" w:hAnsi="宋体" w:cs="宋体"/>
                <w:color w:val="000000"/>
                <w:spacing w:val="-10"/>
                <w:kern w:val="0"/>
                <w:sz w:val="24"/>
                <w:szCs w:val="24"/>
              </w:rPr>
            </w:pPr>
          </w:p>
        </w:tc>
        <w:tc>
          <w:tcPr>
            <w:tcW w:w="593" w:type="dxa"/>
            <w:vMerge/>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tcPr>
          <w:p w:rsidR="00C17394" w:rsidRDefault="00C17394">
            <w:pPr>
              <w:widowControl/>
              <w:jc w:val="left"/>
              <w:rPr>
                <w:rFonts w:ascii="宋体" w:eastAsia="宋体" w:hAnsi="宋体" w:cs="宋体"/>
                <w:color w:val="000000"/>
                <w:spacing w:val="-10"/>
                <w:kern w:val="0"/>
                <w:sz w:val="24"/>
                <w:szCs w:val="24"/>
              </w:rPr>
            </w:pPr>
          </w:p>
        </w:tc>
        <w:tc>
          <w:tcPr>
            <w:tcW w:w="728"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商业</w:t>
            </w:r>
          </w:p>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企业</w:t>
            </w:r>
          </w:p>
        </w:tc>
        <w:tc>
          <w:tcPr>
            <w:tcW w:w="610"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科研机构</w:t>
            </w:r>
          </w:p>
        </w:tc>
        <w:tc>
          <w:tcPr>
            <w:tcW w:w="811"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社会公益组织</w:t>
            </w:r>
          </w:p>
        </w:tc>
        <w:tc>
          <w:tcPr>
            <w:tcW w:w="877"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法律服务机构</w:t>
            </w:r>
          </w:p>
        </w:tc>
        <w:tc>
          <w:tcPr>
            <w:tcW w:w="55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其他</w:t>
            </w:r>
          </w:p>
        </w:tc>
        <w:tc>
          <w:tcPr>
            <w:tcW w:w="565" w:type="dxa"/>
            <w:vMerge/>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tcPr>
          <w:p w:rsidR="00C17394" w:rsidRDefault="00C17394">
            <w:pPr>
              <w:widowControl/>
              <w:jc w:val="left"/>
              <w:rPr>
                <w:rFonts w:ascii="宋体" w:eastAsia="宋体" w:hAnsi="宋体" w:cs="宋体"/>
                <w:color w:val="000000"/>
                <w:spacing w:val="-10"/>
                <w:kern w:val="0"/>
                <w:sz w:val="24"/>
                <w:szCs w:val="24"/>
              </w:rPr>
            </w:pPr>
          </w:p>
        </w:tc>
      </w:tr>
      <w:tr w:rsidR="00C17394">
        <w:trPr>
          <w:trHeight w:hRule="exact" w:val="470"/>
        </w:trPr>
        <w:tc>
          <w:tcPr>
            <w:tcW w:w="4222" w:type="dxa"/>
            <w:gridSpan w:val="3"/>
            <w:tcBorders>
              <w:top w:val="single" w:sz="4" w:space="0" w:color="auto"/>
              <w:left w:val="single" w:sz="4" w:space="0" w:color="auto"/>
              <w:bottom w:val="single" w:sz="4" w:space="0" w:color="auto"/>
              <w:right w:val="single" w:sz="4" w:space="0" w:color="000000"/>
            </w:tcBorders>
            <w:shd w:val="clear" w:color="auto" w:fill="auto"/>
            <w:tcMar>
              <w:top w:w="28" w:type="dxa"/>
              <w:left w:w="57" w:type="dxa"/>
              <w:bottom w:w="28" w:type="dxa"/>
              <w:right w:w="57" w:type="dxa"/>
            </w:tcMar>
            <w:vAlign w:val="center"/>
          </w:tcPr>
          <w:p w:rsidR="00C17394" w:rsidRDefault="00BF2E91">
            <w:pPr>
              <w:widowControl/>
              <w:jc w:val="left"/>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一、本年新收政府信息公开申请数量</w:t>
            </w:r>
          </w:p>
        </w:tc>
        <w:tc>
          <w:tcPr>
            <w:tcW w:w="59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5</w:t>
            </w:r>
          </w:p>
        </w:tc>
        <w:tc>
          <w:tcPr>
            <w:tcW w:w="728"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610"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11"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77"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5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65"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5　</w:t>
            </w:r>
          </w:p>
        </w:tc>
      </w:tr>
      <w:tr w:rsidR="00C17394">
        <w:trPr>
          <w:trHeight w:hRule="exact" w:val="470"/>
        </w:trPr>
        <w:tc>
          <w:tcPr>
            <w:tcW w:w="4222" w:type="dxa"/>
            <w:gridSpan w:val="3"/>
            <w:tcBorders>
              <w:top w:val="single" w:sz="4" w:space="0" w:color="auto"/>
              <w:left w:val="single" w:sz="4" w:space="0" w:color="auto"/>
              <w:bottom w:val="single" w:sz="4" w:space="0" w:color="auto"/>
              <w:right w:val="single" w:sz="4" w:space="0" w:color="000000"/>
            </w:tcBorders>
            <w:shd w:val="clear" w:color="auto" w:fill="auto"/>
            <w:tcMar>
              <w:top w:w="28" w:type="dxa"/>
              <w:left w:w="57" w:type="dxa"/>
              <w:bottom w:w="28" w:type="dxa"/>
              <w:right w:w="57" w:type="dxa"/>
            </w:tcMar>
            <w:vAlign w:val="center"/>
          </w:tcPr>
          <w:p w:rsidR="00C17394" w:rsidRDefault="00BF2E91">
            <w:pPr>
              <w:widowControl/>
              <w:jc w:val="left"/>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二、上年结转政府信息公开申请数量</w:t>
            </w:r>
          </w:p>
        </w:tc>
        <w:tc>
          <w:tcPr>
            <w:tcW w:w="59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728"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610"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11"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77"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5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65"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r>
      <w:tr w:rsidR="00C17394">
        <w:trPr>
          <w:trHeight w:hRule="exact" w:val="470"/>
        </w:trPr>
        <w:tc>
          <w:tcPr>
            <w:tcW w:w="976" w:type="dxa"/>
            <w:vMerge w:val="restart"/>
            <w:tcBorders>
              <w:top w:val="nil"/>
              <w:left w:val="single" w:sz="4" w:space="0" w:color="auto"/>
              <w:bottom w:val="single" w:sz="4" w:space="0" w:color="000000"/>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三、本年度办理结果</w:t>
            </w:r>
          </w:p>
        </w:tc>
        <w:tc>
          <w:tcPr>
            <w:tcW w:w="3246" w:type="dxa"/>
            <w:gridSpan w:val="2"/>
            <w:tcBorders>
              <w:top w:val="nil"/>
              <w:left w:val="nil"/>
              <w:bottom w:val="single" w:sz="4" w:space="0" w:color="auto"/>
              <w:right w:val="single" w:sz="4" w:space="0" w:color="000000"/>
            </w:tcBorders>
            <w:shd w:val="clear" w:color="auto" w:fill="auto"/>
            <w:tcMar>
              <w:top w:w="28" w:type="dxa"/>
              <w:left w:w="57" w:type="dxa"/>
              <w:bottom w:w="28" w:type="dxa"/>
              <w:right w:w="57" w:type="dxa"/>
            </w:tcMar>
            <w:vAlign w:val="center"/>
          </w:tcPr>
          <w:p w:rsidR="00C17394" w:rsidRDefault="00BF2E91">
            <w:pPr>
              <w:widowControl/>
              <w:jc w:val="left"/>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（一）予以公开</w:t>
            </w:r>
          </w:p>
        </w:tc>
        <w:tc>
          <w:tcPr>
            <w:tcW w:w="59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728"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610"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11"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77"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5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65"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r>
      <w:tr w:rsidR="00C17394">
        <w:trPr>
          <w:trHeight w:hRule="exact" w:val="470"/>
        </w:trPr>
        <w:tc>
          <w:tcPr>
            <w:tcW w:w="976" w:type="dxa"/>
            <w:vMerge/>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tcPr>
          <w:p w:rsidR="00C17394" w:rsidRDefault="00C17394">
            <w:pPr>
              <w:widowControl/>
              <w:jc w:val="left"/>
              <w:rPr>
                <w:rFonts w:ascii="宋体" w:eastAsia="宋体" w:hAnsi="宋体" w:cs="宋体"/>
                <w:color w:val="000000"/>
                <w:spacing w:val="-10"/>
                <w:kern w:val="0"/>
                <w:sz w:val="24"/>
                <w:szCs w:val="24"/>
              </w:rPr>
            </w:pPr>
          </w:p>
        </w:tc>
        <w:tc>
          <w:tcPr>
            <w:tcW w:w="3246" w:type="dxa"/>
            <w:gridSpan w:val="2"/>
            <w:tcBorders>
              <w:top w:val="single" w:sz="4" w:space="0" w:color="auto"/>
              <w:left w:val="nil"/>
              <w:bottom w:val="single" w:sz="4" w:space="0" w:color="auto"/>
              <w:right w:val="single" w:sz="4" w:space="0" w:color="000000"/>
            </w:tcBorders>
            <w:shd w:val="clear" w:color="auto" w:fill="auto"/>
            <w:tcMar>
              <w:top w:w="28" w:type="dxa"/>
              <w:left w:w="57" w:type="dxa"/>
              <w:bottom w:w="28" w:type="dxa"/>
              <w:right w:w="57" w:type="dxa"/>
            </w:tcMar>
            <w:vAlign w:val="center"/>
          </w:tcPr>
          <w:p w:rsidR="00C17394" w:rsidRDefault="00BF2E91">
            <w:pPr>
              <w:widowControl/>
              <w:jc w:val="left"/>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（二）部分公开（区分处理的，只计这一情形，不计其他情形）</w:t>
            </w:r>
          </w:p>
        </w:tc>
        <w:tc>
          <w:tcPr>
            <w:tcW w:w="59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3　</w:t>
            </w:r>
          </w:p>
        </w:tc>
        <w:tc>
          <w:tcPr>
            <w:tcW w:w="728"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610"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11"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77"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5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65"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3　</w:t>
            </w:r>
          </w:p>
        </w:tc>
      </w:tr>
      <w:tr w:rsidR="00C17394">
        <w:trPr>
          <w:trHeight w:hRule="exact" w:val="470"/>
        </w:trPr>
        <w:tc>
          <w:tcPr>
            <w:tcW w:w="976" w:type="dxa"/>
            <w:vMerge/>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tcPr>
          <w:p w:rsidR="00C17394" w:rsidRDefault="00C17394">
            <w:pPr>
              <w:widowControl/>
              <w:jc w:val="left"/>
              <w:rPr>
                <w:rFonts w:ascii="宋体" w:eastAsia="宋体" w:hAnsi="宋体" w:cs="宋体"/>
                <w:color w:val="000000"/>
                <w:spacing w:val="-10"/>
                <w:kern w:val="0"/>
                <w:sz w:val="24"/>
                <w:szCs w:val="24"/>
              </w:rPr>
            </w:pPr>
          </w:p>
        </w:tc>
        <w:tc>
          <w:tcPr>
            <w:tcW w:w="703" w:type="dxa"/>
            <w:vMerge w:val="restart"/>
            <w:tcBorders>
              <w:top w:val="nil"/>
              <w:left w:val="single" w:sz="4" w:space="0" w:color="auto"/>
              <w:bottom w:val="single" w:sz="4" w:space="0" w:color="000000"/>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（三）不予公开</w:t>
            </w:r>
          </w:p>
        </w:tc>
        <w:tc>
          <w:tcPr>
            <w:tcW w:w="254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left"/>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1.属于国家秘密</w:t>
            </w:r>
          </w:p>
        </w:tc>
        <w:tc>
          <w:tcPr>
            <w:tcW w:w="59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728"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610"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11"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77"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5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65"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r>
      <w:tr w:rsidR="00C17394">
        <w:trPr>
          <w:trHeight w:hRule="exact" w:val="470"/>
        </w:trPr>
        <w:tc>
          <w:tcPr>
            <w:tcW w:w="976" w:type="dxa"/>
            <w:vMerge/>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tcPr>
          <w:p w:rsidR="00C17394" w:rsidRDefault="00C17394">
            <w:pPr>
              <w:widowControl/>
              <w:jc w:val="left"/>
              <w:rPr>
                <w:rFonts w:ascii="宋体" w:eastAsia="宋体" w:hAnsi="宋体" w:cs="宋体"/>
                <w:color w:val="000000"/>
                <w:spacing w:val="-10"/>
                <w:kern w:val="0"/>
                <w:sz w:val="24"/>
                <w:szCs w:val="24"/>
              </w:rPr>
            </w:pPr>
          </w:p>
        </w:tc>
        <w:tc>
          <w:tcPr>
            <w:tcW w:w="703" w:type="dxa"/>
            <w:vMerge/>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tcPr>
          <w:p w:rsidR="00C17394" w:rsidRDefault="00C17394">
            <w:pPr>
              <w:widowControl/>
              <w:jc w:val="left"/>
              <w:rPr>
                <w:rFonts w:ascii="宋体" w:eastAsia="宋体" w:hAnsi="宋体" w:cs="宋体"/>
                <w:color w:val="000000"/>
                <w:spacing w:val="-10"/>
                <w:kern w:val="0"/>
                <w:sz w:val="24"/>
                <w:szCs w:val="24"/>
              </w:rPr>
            </w:pPr>
          </w:p>
        </w:tc>
        <w:tc>
          <w:tcPr>
            <w:tcW w:w="254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left"/>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2.其他法律行政法规禁止公开</w:t>
            </w:r>
          </w:p>
        </w:tc>
        <w:tc>
          <w:tcPr>
            <w:tcW w:w="59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728"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610"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11"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77"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5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65"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r>
      <w:tr w:rsidR="00C17394">
        <w:trPr>
          <w:trHeight w:hRule="exact" w:val="470"/>
        </w:trPr>
        <w:tc>
          <w:tcPr>
            <w:tcW w:w="976" w:type="dxa"/>
            <w:vMerge/>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tcPr>
          <w:p w:rsidR="00C17394" w:rsidRDefault="00C17394">
            <w:pPr>
              <w:widowControl/>
              <w:jc w:val="left"/>
              <w:rPr>
                <w:rFonts w:ascii="宋体" w:eastAsia="宋体" w:hAnsi="宋体" w:cs="宋体"/>
                <w:color w:val="000000"/>
                <w:spacing w:val="-10"/>
                <w:kern w:val="0"/>
                <w:sz w:val="24"/>
                <w:szCs w:val="24"/>
              </w:rPr>
            </w:pPr>
          </w:p>
        </w:tc>
        <w:tc>
          <w:tcPr>
            <w:tcW w:w="703" w:type="dxa"/>
            <w:vMerge/>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tcPr>
          <w:p w:rsidR="00C17394" w:rsidRDefault="00C17394">
            <w:pPr>
              <w:widowControl/>
              <w:jc w:val="left"/>
              <w:rPr>
                <w:rFonts w:ascii="宋体" w:eastAsia="宋体" w:hAnsi="宋体" w:cs="宋体"/>
                <w:color w:val="000000"/>
                <w:spacing w:val="-10"/>
                <w:kern w:val="0"/>
                <w:sz w:val="24"/>
                <w:szCs w:val="24"/>
              </w:rPr>
            </w:pPr>
          </w:p>
        </w:tc>
        <w:tc>
          <w:tcPr>
            <w:tcW w:w="254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left"/>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3.危及“三安全</w:t>
            </w:r>
            <w:proofErr w:type="gramStart"/>
            <w:r>
              <w:rPr>
                <w:rFonts w:ascii="宋体" w:eastAsia="宋体" w:hAnsi="宋体" w:cs="宋体" w:hint="eastAsia"/>
                <w:color w:val="000000"/>
                <w:spacing w:val="-10"/>
                <w:kern w:val="0"/>
                <w:sz w:val="24"/>
                <w:szCs w:val="24"/>
              </w:rPr>
              <w:t>一</w:t>
            </w:r>
            <w:proofErr w:type="gramEnd"/>
            <w:r>
              <w:rPr>
                <w:rFonts w:ascii="宋体" w:eastAsia="宋体" w:hAnsi="宋体" w:cs="宋体" w:hint="eastAsia"/>
                <w:color w:val="000000"/>
                <w:spacing w:val="-10"/>
                <w:kern w:val="0"/>
                <w:sz w:val="24"/>
                <w:szCs w:val="24"/>
              </w:rPr>
              <w:t>稳定”</w:t>
            </w:r>
          </w:p>
        </w:tc>
        <w:tc>
          <w:tcPr>
            <w:tcW w:w="59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728"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610"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11"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77"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5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65"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r>
      <w:tr w:rsidR="00C17394">
        <w:trPr>
          <w:trHeight w:hRule="exact" w:val="470"/>
        </w:trPr>
        <w:tc>
          <w:tcPr>
            <w:tcW w:w="976" w:type="dxa"/>
            <w:vMerge/>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tcPr>
          <w:p w:rsidR="00C17394" w:rsidRDefault="00C17394">
            <w:pPr>
              <w:widowControl/>
              <w:jc w:val="left"/>
              <w:rPr>
                <w:rFonts w:ascii="宋体" w:eastAsia="宋体" w:hAnsi="宋体" w:cs="宋体"/>
                <w:color w:val="000000"/>
                <w:spacing w:val="-10"/>
                <w:kern w:val="0"/>
                <w:sz w:val="24"/>
                <w:szCs w:val="24"/>
              </w:rPr>
            </w:pPr>
          </w:p>
        </w:tc>
        <w:tc>
          <w:tcPr>
            <w:tcW w:w="703" w:type="dxa"/>
            <w:vMerge/>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tcPr>
          <w:p w:rsidR="00C17394" w:rsidRDefault="00C17394">
            <w:pPr>
              <w:widowControl/>
              <w:jc w:val="left"/>
              <w:rPr>
                <w:rFonts w:ascii="宋体" w:eastAsia="宋体" w:hAnsi="宋体" w:cs="宋体"/>
                <w:color w:val="000000"/>
                <w:spacing w:val="-10"/>
                <w:kern w:val="0"/>
                <w:sz w:val="24"/>
                <w:szCs w:val="24"/>
              </w:rPr>
            </w:pPr>
          </w:p>
        </w:tc>
        <w:tc>
          <w:tcPr>
            <w:tcW w:w="254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left"/>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4.保护第三方合法权益</w:t>
            </w:r>
          </w:p>
        </w:tc>
        <w:tc>
          <w:tcPr>
            <w:tcW w:w="59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1　</w:t>
            </w:r>
          </w:p>
        </w:tc>
        <w:tc>
          <w:tcPr>
            <w:tcW w:w="728"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610"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11"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77"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5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65"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1</w:t>
            </w:r>
          </w:p>
        </w:tc>
      </w:tr>
      <w:tr w:rsidR="00C17394">
        <w:trPr>
          <w:trHeight w:hRule="exact" w:val="470"/>
        </w:trPr>
        <w:tc>
          <w:tcPr>
            <w:tcW w:w="976" w:type="dxa"/>
            <w:vMerge/>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tcPr>
          <w:p w:rsidR="00C17394" w:rsidRDefault="00C17394">
            <w:pPr>
              <w:widowControl/>
              <w:jc w:val="left"/>
              <w:rPr>
                <w:rFonts w:ascii="宋体" w:eastAsia="宋体" w:hAnsi="宋体" w:cs="宋体"/>
                <w:color w:val="000000"/>
                <w:spacing w:val="-10"/>
                <w:kern w:val="0"/>
                <w:sz w:val="24"/>
                <w:szCs w:val="24"/>
              </w:rPr>
            </w:pPr>
          </w:p>
        </w:tc>
        <w:tc>
          <w:tcPr>
            <w:tcW w:w="703" w:type="dxa"/>
            <w:vMerge/>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tcPr>
          <w:p w:rsidR="00C17394" w:rsidRDefault="00C17394">
            <w:pPr>
              <w:widowControl/>
              <w:jc w:val="left"/>
              <w:rPr>
                <w:rFonts w:ascii="宋体" w:eastAsia="宋体" w:hAnsi="宋体" w:cs="宋体"/>
                <w:color w:val="000000"/>
                <w:spacing w:val="-10"/>
                <w:kern w:val="0"/>
                <w:sz w:val="24"/>
                <w:szCs w:val="24"/>
              </w:rPr>
            </w:pPr>
          </w:p>
        </w:tc>
        <w:tc>
          <w:tcPr>
            <w:tcW w:w="254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left"/>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5.属于三类内部事务信息</w:t>
            </w:r>
          </w:p>
        </w:tc>
        <w:tc>
          <w:tcPr>
            <w:tcW w:w="59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728"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610"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11"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77"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5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65"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r>
      <w:tr w:rsidR="00C17394">
        <w:trPr>
          <w:trHeight w:hRule="exact" w:val="470"/>
        </w:trPr>
        <w:tc>
          <w:tcPr>
            <w:tcW w:w="976" w:type="dxa"/>
            <w:vMerge/>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tcPr>
          <w:p w:rsidR="00C17394" w:rsidRDefault="00C17394">
            <w:pPr>
              <w:widowControl/>
              <w:jc w:val="left"/>
              <w:rPr>
                <w:rFonts w:ascii="宋体" w:eastAsia="宋体" w:hAnsi="宋体" w:cs="宋体"/>
                <w:color w:val="000000"/>
                <w:spacing w:val="-10"/>
                <w:kern w:val="0"/>
                <w:sz w:val="24"/>
                <w:szCs w:val="24"/>
              </w:rPr>
            </w:pPr>
          </w:p>
        </w:tc>
        <w:tc>
          <w:tcPr>
            <w:tcW w:w="703" w:type="dxa"/>
            <w:vMerge/>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tcPr>
          <w:p w:rsidR="00C17394" w:rsidRDefault="00C17394">
            <w:pPr>
              <w:widowControl/>
              <w:jc w:val="left"/>
              <w:rPr>
                <w:rFonts w:ascii="宋体" w:eastAsia="宋体" w:hAnsi="宋体" w:cs="宋体"/>
                <w:color w:val="000000"/>
                <w:spacing w:val="-10"/>
                <w:kern w:val="0"/>
                <w:sz w:val="24"/>
                <w:szCs w:val="24"/>
              </w:rPr>
            </w:pPr>
          </w:p>
        </w:tc>
        <w:tc>
          <w:tcPr>
            <w:tcW w:w="254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left"/>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6.属于四类过程性信息</w:t>
            </w:r>
          </w:p>
        </w:tc>
        <w:tc>
          <w:tcPr>
            <w:tcW w:w="59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728"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610"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11"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77"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5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65"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r>
      <w:tr w:rsidR="00C17394">
        <w:trPr>
          <w:trHeight w:hRule="exact" w:val="470"/>
        </w:trPr>
        <w:tc>
          <w:tcPr>
            <w:tcW w:w="976" w:type="dxa"/>
            <w:vMerge/>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tcPr>
          <w:p w:rsidR="00C17394" w:rsidRDefault="00C17394">
            <w:pPr>
              <w:widowControl/>
              <w:jc w:val="left"/>
              <w:rPr>
                <w:rFonts w:ascii="宋体" w:eastAsia="宋体" w:hAnsi="宋体" w:cs="宋体"/>
                <w:color w:val="000000"/>
                <w:spacing w:val="-10"/>
                <w:kern w:val="0"/>
                <w:sz w:val="24"/>
                <w:szCs w:val="24"/>
              </w:rPr>
            </w:pPr>
          </w:p>
        </w:tc>
        <w:tc>
          <w:tcPr>
            <w:tcW w:w="703" w:type="dxa"/>
            <w:vMerge/>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tcPr>
          <w:p w:rsidR="00C17394" w:rsidRDefault="00C17394">
            <w:pPr>
              <w:widowControl/>
              <w:jc w:val="left"/>
              <w:rPr>
                <w:rFonts w:ascii="宋体" w:eastAsia="宋体" w:hAnsi="宋体" w:cs="宋体"/>
                <w:color w:val="000000"/>
                <w:spacing w:val="-10"/>
                <w:kern w:val="0"/>
                <w:sz w:val="24"/>
                <w:szCs w:val="24"/>
              </w:rPr>
            </w:pPr>
          </w:p>
        </w:tc>
        <w:tc>
          <w:tcPr>
            <w:tcW w:w="254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left"/>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7.属于行政执法案卷</w:t>
            </w:r>
          </w:p>
        </w:tc>
        <w:tc>
          <w:tcPr>
            <w:tcW w:w="59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728"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610"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11"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77"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5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65"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r>
      <w:tr w:rsidR="00C17394">
        <w:trPr>
          <w:trHeight w:hRule="exact" w:val="470"/>
        </w:trPr>
        <w:tc>
          <w:tcPr>
            <w:tcW w:w="976" w:type="dxa"/>
            <w:vMerge/>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tcPr>
          <w:p w:rsidR="00C17394" w:rsidRDefault="00C17394">
            <w:pPr>
              <w:widowControl/>
              <w:jc w:val="left"/>
              <w:rPr>
                <w:rFonts w:ascii="宋体" w:eastAsia="宋体" w:hAnsi="宋体" w:cs="宋体"/>
                <w:color w:val="000000"/>
                <w:spacing w:val="-10"/>
                <w:kern w:val="0"/>
                <w:sz w:val="24"/>
                <w:szCs w:val="24"/>
              </w:rPr>
            </w:pPr>
          </w:p>
        </w:tc>
        <w:tc>
          <w:tcPr>
            <w:tcW w:w="703" w:type="dxa"/>
            <w:vMerge/>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tcPr>
          <w:p w:rsidR="00C17394" w:rsidRDefault="00C17394">
            <w:pPr>
              <w:widowControl/>
              <w:jc w:val="left"/>
              <w:rPr>
                <w:rFonts w:ascii="宋体" w:eastAsia="宋体" w:hAnsi="宋体" w:cs="宋体"/>
                <w:color w:val="000000"/>
                <w:spacing w:val="-10"/>
                <w:kern w:val="0"/>
                <w:sz w:val="24"/>
                <w:szCs w:val="24"/>
              </w:rPr>
            </w:pPr>
          </w:p>
        </w:tc>
        <w:tc>
          <w:tcPr>
            <w:tcW w:w="254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left"/>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8.属于行政查询事项</w:t>
            </w:r>
          </w:p>
        </w:tc>
        <w:tc>
          <w:tcPr>
            <w:tcW w:w="59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728"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610"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11"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77"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5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65"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r>
      <w:tr w:rsidR="00C17394">
        <w:trPr>
          <w:trHeight w:hRule="exact" w:val="470"/>
        </w:trPr>
        <w:tc>
          <w:tcPr>
            <w:tcW w:w="976" w:type="dxa"/>
            <w:vMerge/>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tcPr>
          <w:p w:rsidR="00C17394" w:rsidRDefault="00C17394">
            <w:pPr>
              <w:widowControl/>
              <w:jc w:val="left"/>
              <w:rPr>
                <w:rFonts w:ascii="宋体" w:eastAsia="宋体" w:hAnsi="宋体" w:cs="宋体"/>
                <w:color w:val="000000"/>
                <w:spacing w:val="-10"/>
                <w:kern w:val="0"/>
                <w:sz w:val="24"/>
                <w:szCs w:val="24"/>
              </w:rPr>
            </w:pPr>
          </w:p>
        </w:tc>
        <w:tc>
          <w:tcPr>
            <w:tcW w:w="703" w:type="dxa"/>
            <w:vMerge w:val="restart"/>
            <w:tcBorders>
              <w:top w:val="nil"/>
              <w:left w:val="single" w:sz="4" w:space="0" w:color="auto"/>
              <w:bottom w:val="single" w:sz="4" w:space="0" w:color="000000"/>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（四）无法提供</w:t>
            </w:r>
          </w:p>
        </w:tc>
        <w:tc>
          <w:tcPr>
            <w:tcW w:w="254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left"/>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1.本机关不掌握相关政府信息</w:t>
            </w:r>
          </w:p>
        </w:tc>
        <w:tc>
          <w:tcPr>
            <w:tcW w:w="59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1　</w:t>
            </w:r>
          </w:p>
        </w:tc>
        <w:tc>
          <w:tcPr>
            <w:tcW w:w="728"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610"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11"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77"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5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65"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1　</w:t>
            </w:r>
          </w:p>
        </w:tc>
      </w:tr>
      <w:tr w:rsidR="00C17394">
        <w:trPr>
          <w:trHeight w:hRule="exact" w:val="470"/>
        </w:trPr>
        <w:tc>
          <w:tcPr>
            <w:tcW w:w="976" w:type="dxa"/>
            <w:vMerge/>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tcPr>
          <w:p w:rsidR="00C17394" w:rsidRDefault="00C17394">
            <w:pPr>
              <w:widowControl/>
              <w:jc w:val="left"/>
              <w:rPr>
                <w:rFonts w:ascii="宋体" w:eastAsia="宋体" w:hAnsi="宋体" w:cs="宋体"/>
                <w:color w:val="000000"/>
                <w:spacing w:val="-10"/>
                <w:kern w:val="0"/>
                <w:sz w:val="24"/>
                <w:szCs w:val="24"/>
              </w:rPr>
            </w:pPr>
          </w:p>
        </w:tc>
        <w:tc>
          <w:tcPr>
            <w:tcW w:w="703" w:type="dxa"/>
            <w:vMerge/>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tcPr>
          <w:p w:rsidR="00C17394" w:rsidRDefault="00C17394">
            <w:pPr>
              <w:widowControl/>
              <w:jc w:val="left"/>
              <w:rPr>
                <w:rFonts w:ascii="宋体" w:eastAsia="宋体" w:hAnsi="宋体" w:cs="宋体"/>
                <w:color w:val="000000"/>
                <w:spacing w:val="-10"/>
                <w:kern w:val="0"/>
                <w:sz w:val="24"/>
                <w:szCs w:val="24"/>
              </w:rPr>
            </w:pPr>
          </w:p>
        </w:tc>
        <w:tc>
          <w:tcPr>
            <w:tcW w:w="254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left"/>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2.没有现成信息需要另行制作</w:t>
            </w:r>
          </w:p>
        </w:tc>
        <w:tc>
          <w:tcPr>
            <w:tcW w:w="59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728"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610"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11"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77"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5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65"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r>
      <w:tr w:rsidR="00C17394">
        <w:trPr>
          <w:trHeight w:hRule="exact" w:val="470"/>
        </w:trPr>
        <w:tc>
          <w:tcPr>
            <w:tcW w:w="976" w:type="dxa"/>
            <w:vMerge/>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tcPr>
          <w:p w:rsidR="00C17394" w:rsidRDefault="00C17394">
            <w:pPr>
              <w:widowControl/>
              <w:jc w:val="left"/>
              <w:rPr>
                <w:rFonts w:ascii="宋体" w:eastAsia="宋体" w:hAnsi="宋体" w:cs="宋体"/>
                <w:color w:val="000000"/>
                <w:spacing w:val="-10"/>
                <w:kern w:val="0"/>
                <w:sz w:val="24"/>
                <w:szCs w:val="24"/>
              </w:rPr>
            </w:pPr>
          </w:p>
        </w:tc>
        <w:tc>
          <w:tcPr>
            <w:tcW w:w="703" w:type="dxa"/>
            <w:vMerge/>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tcPr>
          <w:p w:rsidR="00C17394" w:rsidRDefault="00C17394">
            <w:pPr>
              <w:widowControl/>
              <w:jc w:val="left"/>
              <w:rPr>
                <w:rFonts w:ascii="宋体" w:eastAsia="宋体" w:hAnsi="宋体" w:cs="宋体"/>
                <w:color w:val="000000"/>
                <w:spacing w:val="-10"/>
                <w:kern w:val="0"/>
                <w:sz w:val="24"/>
                <w:szCs w:val="24"/>
              </w:rPr>
            </w:pPr>
          </w:p>
        </w:tc>
        <w:tc>
          <w:tcPr>
            <w:tcW w:w="254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left"/>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3.补正后申请内容仍不明确</w:t>
            </w:r>
          </w:p>
        </w:tc>
        <w:tc>
          <w:tcPr>
            <w:tcW w:w="59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728"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610"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11"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77"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5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65"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r>
      <w:tr w:rsidR="00C17394">
        <w:trPr>
          <w:trHeight w:hRule="exact" w:val="470"/>
        </w:trPr>
        <w:tc>
          <w:tcPr>
            <w:tcW w:w="976" w:type="dxa"/>
            <w:vMerge/>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tcPr>
          <w:p w:rsidR="00C17394" w:rsidRDefault="00C17394">
            <w:pPr>
              <w:widowControl/>
              <w:jc w:val="left"/>
              <w:rPr>
                <w:rFonts w:ascii="宋体" w:eastAsia="宋体" w:hAnsi="宋体" w:cs="宋体"/>
                <w:color w:val="000000"/>
                <w:spacing w:val="-10"/>
                <w:kern w:val="0"/>
                <w:sz w:val="24"/>
                <w:szCs w:val="24"/>
              </w:rPr>
            </w:pPr>
          </w:p>
        </w:tc>
        <w:tc>
          <w:tcPr>
            <w:tcW w:w="703" w:type="dxa"/>
            <w:vMerge w:val="restart"/>
            <w:tcBorders>
              <w:top w:val="nil"/>
              <w:left w:val="single" w:sz="4" w:space="0" w:color="auto"/>
              <w:bottom w:val="single" w:sz="4" w:space="0" w:color="000000"/>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（五）</w:t>
            </w:r>
            <w:proofErr w:type="gramStart"/>
            <w:r>
              <w:rPr>
                <w:rFonts w:ascii="宋体" w:eastAsia="宋体" w:hAnsi="宋体" w:cs="宋体" w:hint="eastAsia"/>
                <w:color w:val="000000"/>
                <w:spacing w:val="-10"/>
                <w:kern w:val="0"/>
                <w:sz w:val="24"/>
                <w:szCs w:val="24"/>
              </w:rPr>
              <w:t>不予处理</w:t>
            </w:r>
            <w:proofErr w:type="gramEnd"/>
          </w:p>
        </w:tc>
        <w:tc>
          <w:tcPr>
            <w:tcW w:w="254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left"/>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1.信访举报投诉类申请</w:t>
            </w:r>
          </w:p>
        </w:tc>
        <w:tc>
          <w:tcPr>
            <w:tcW w:w="59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728"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610"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11"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77"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5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65"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r>
      <w:tr w:rsidR="00C17394">
        <w:trPr>
          <w:trHeight w:hRule="exact" w:val="470"/>
        </w:trPr>
        <w:tc>
          <w:tcPr>
            <w:tcW w:w="976" w:type="dxa"/>
            <w:vMerge/>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tcPr>
          <w:p w:rsidR="00C17394" w:rsidRDefault="00C17394">
            <w:pPr>
              <w:widowControl/>
              <w:jc w:val="left"/>
              <w:rPr>
                <w:rFonts w:ascii="宋体" w:eastAsia="宋体" w:hAnsi="宋体" w:cs="宋体"/>
                <w:color w:val="000000"/>
                <w:spacing w:val="-10"/>
                <w:kern w:val="0"/>
                <w:sz w:val="24"/>
                <w:szCs w:val="24"/>
              </w:rPr>
            </w:pPr>
          </w:p>
        </w:tc>
        <w:tc>
          <w:tcPr>
            <w:tcW w:w="703" w:type="dxa"/>
            <w:vMerge/>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tcPr>
          <w:p w:rsidR="00C17394" w:rsidRDefault="00C17394">
            <w:pPr>
              <w:widowControl/>
              <w:jc w:val="left"/>
              <w:rPr>
                <w:rFonts w:ascii="宋体" w:eastAsia="宋体" w:hAnsi="宋体" w:cs="宋体"/>
                <w:color w:val="000000"/>
                <w:spacing w:val="-10"/>
                <w:kern w:val="0"/>
                <w:sz w:val="24"/>
                <w:szCs w:val="24"/>
              </w:rPr>
            </w:pPr>
          </w:p>
        </w:tc>
        <w:tc>
          <w:tcPr>
            <w:tcW w:w="254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left"/>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2.重复申请</w:t>
            </w:r>
          </w:p>
        </w:tc>
        <w:tc>
          <w:tcPr>
            <w:tcW w:w="59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728"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610"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11"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77"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5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65"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r>
      <w:tr w:rsidR="00C17394">
        <w:trPr>
          <w:trHeight w:hRule="exact" w:val="470"/>
        </w:trPr>
        <w:tc>
          <w:tcPr>
            <w:tcW w:w="976" w:type="dxa"/>
            <w:vMerge/>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tcPr>
          <w:p w:rsidR="00C17394" w:rsidRDefault="00C17394">
            <w:pPr>
              <w:widowControl/>
              <w:jc w:val="left"/>
              <w:rPr>
                <w:rFonts w:ascii="宋体" w:eastAsia="宋体" w:hAnsi="宋体" w:cs="宋体"/>
                <w:color w:val="000000"/>
                <w:spacing w:val="-10"/>
                <w:kern w:val="0"/>
                <w:sz w:val="24"/>
                <w:szCs w:val="24"/>
              </w:rPr>
            </w:pPr>
          </w:p>
        </w:tc>
        <w:tc>
          <w:tcPr>
            <w:tcW w:w="703" w:type="dxa"/>
            <w:vMerge/>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tcPr>
          <w:p w:rsidR="00C17394" w:rsidRDefault="00C17394">
            <w:pPr>
              <w:widowControl/>
              <w:jc w:val="left"/>
              <w:rPr>
                <w:rFonts w:ascii="宋体" w:eastAsia="宋体" w:hAnsi="宋体" w:cs="宋体"/>
                <w:color w:val="000000"/>
                <w:spacing w:val="-10"/>
                <w:kern w:val="0"/>
                <w:sz w:val="24"/>
                <w:szCs w:val="24"/>
              </w:rPr>
            </w:pPr>
          </w:p>
        </w:tc>
        <w:tc>
          <w:tcPr>
            <w:tcW w:w="254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left"/>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3.要求提供公开出版物</w:t>
            </w:r>
          </w:p>
        </w:tc>
        <w:tc>
          <w:tcPr>
            <w:tcW w:w="59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728"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610"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11"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77"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5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65"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r>
      <w:tr w:rsidR="00C17394">
        <w:trPr>
          <w:trHeight w:hRule="exact" w:val="470"/>
        </w:trPr>
        <w:tc>
          <w:tcPr>
            <w:tcW w:w="976" w:type="dxa"/>
            <w:vMerge/>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tcPr>
          <w:p w:rsidR="00C17394" w:rsidRDefault="00C17394">
            <w:pPr>
              <w:widowControl/>
              <w:jc w:val="left"/>
              <w:rPr>
                <w:rFonts w:ascii="宋体" w:eastAsia="宋体" w:hAnsi="宋体" w:cs="宋体"/>
                <w:color w:val="000000"/>
                <w:spacing w:val="-10"/>
                <w:kern w:val="0"/>
                <w:sz w:val="24"/>
                <w:szCs w:val="24"/>
              </w:rPr>
            </w:pPr>
          </w:p>
        </w:tc>
        <w:tc>
          <w:tcPr>
            <w:tcW w:w="703" w:type="dxa"/>
            <w:vMerge/>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tcPr>
          <w:p w:rsidR="00C17394" w:rsidRDefault="00C17394">
            <w:pPr>
              <w:widowControl/>
              <w:jc w:val="left"/>
              <w:rPr>
                <w:rFonts w:ascii="宋体" w:eastAsia="宋体" w:hAnsi="宋体" w:cs="宋体"/>
                <w:color w:val="000000"/>
                <w:spacing w:val="-10"/>
                <w:kern w:val="0"/>
                <w:sz w:val="24"/>
                <w:szCs w:val="24"/>
              </w:rPr>
            </w:pPr>
          </w:p>
        </w:tc>
        <w:tc>
          <w:tcPr>
            <w:tcW w:w="254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left"/>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4.无正当理由大量反复申请</w:t>
            </w:r>
          </w:p>
        </w:tc>
        <w:tc>
          <w:tcPr>
            <w:tcW w:w="59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728"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610"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11"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77"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5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65"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r>
      <w:tr w:rsidR="00C17394">
        <w:trPr>
          <w:trHeight w:hRule="exact" w:val="470"/>
        </w:trPr>
        <w:tc>
          <w:tcPr>
            <w:tcW w:w="976" w:type="dxa"/>
            <w:vMerge/>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tcPr>
          <w:p w:rsidR="00C17394" w:rsidRDefault="00C17394">
            <w:pPr>
              <w:widowControl/>
              <w:jc w:val="left"/>
              <w:rPr>
                <w:rFonts w:ascii="宋体" w:eastAsia="宋体" w:hAnsi="宋体" w:cs="宋体"/>
                <w:color w:val="000000"/>
                <w:spacing w:val="-10"/>
                <w:kern w:val="0"/>
                <w:sz w:val="24"/>
                <w:szCs w:val="24"/>
              </w:rPr>
            </w:pPr>
          </w:p>
        </w:tc>
        <w:tc>
          <w:tcPr>
            <w:tcW w:w="703" w:type="dxa"/>
            <w:vMerge/>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tcPr>
          <w:p w:rsidR="00C17394" w:rsidRDefault="00C17394">
            <w:pPr>
              <w:widowControl/>
              <w:jc w:val="left"/>
              <w:rPr>
                <w:rFonts w:ascii="宋体" w:eastAsia="宋体" w:hAnsi="宋体" w:cs="宋体"/>
                <w:color w:val="000000"/>
                <w:spacing w:val="-10"/>
                <w:kern w:val="0"/>
                <w:sz w:val="24"/>
                <w:szCs w:val="24"/>
              </w:rPr>
            </w:pPr>
          </w:p>
        </w:tc>
        <w:tc>
          <w:tcPr>
            <w:tcW w:w="254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left"/>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5.要求行政机关确认或重新出具已获取信息</w:t>
            </w:r>
          </w:p>
        </w:tc>
        <w:tc>
          <w:tcPr>
            <w:tcW w:w="59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728"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610"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11"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77"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5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65"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r>
      <w:tr w:rsidR="00C17394">
        <w:trPr>
          <w:trHeight w:hRule="exact" w:val="470"/>
        </w:trPr>
        <w:tc>
          <w:tcPr>
            <w:tcW w:w="976" w:type="dxa"/>
            <w:vMerge/>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tcPr>
          <w:p w:rsidR="00C17394" w:rsidRDefault="00C17394">
            <w:pPr>
              <w:widowControl/>
              <w:jc w:val="left"/>
              <w:rPr>
                <w:rFonts w:ascii="宋体" w:eastAsia="宋体" w:hAnsi="宋体" w:cs="宋体"/>
                <w:color w:val="000000"/>
                <w:spacing w:val="-10"/>
                <w:kern w:val="0"/>
                <w:sz w:val="24"/>
                <w:szCs w:val="24"/>
              </w:rPr>
            </w:pPr>
          </w:p>
        </w:tc>
        <w:tc>
          <w:tcPr>
            <w:tcW w:w="3246" w:type="dxa"/>
            <w:gridSpan w:val="2"/>
            <w:tcBorders>
              <w:top w:val="single" w:sz="4" w:space="0" w:color="auto"/>
              <w:left w:val="nil"/>
              <w:bottom w:val="single" w:sz="4" w:space="0" w:color="auto"/>
              <w:right w:val="single" w:sz="4" w:space="0" w:color="000000"/>
            </w:tcBorders>
            <w:shd w:val="clear" w:color="auto" w:fill="auto"/>
            <w:tcMar>
              <w:top w:w="28" w:type="dxa"/>
              <w:left w:w="57" w:type="dxa"/>
              <w:bottom w:w="28" w:type="dxa"/>
              <w:right w:w="57" w:type="dxa"/>
            </w:tcMar>
            <w:vAlign w:val="center"/>
          </w:tcPr>
          <w:p w:rsidR="00C17394" w:rsidRDefault="00BF2E91">
            <w:pPr>
              <w:widowControl/>
              <w:jc w:val="left"/>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（六）其他处理</w:t>
            </w:r>
          </w:p>
        </w:tc>
        <w:tc>
          <w:tcPr>
            <w:tcW w:w="59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728"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610"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11"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77"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5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65"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r>
      <w:tr w:rsidR="00C17394">
        <w:trPr>
          <w:trHeight w:hRule="exact" w:val="470"/>
        </w:trPr>
        <w:tc>
          <w:tcPr>
            <w:tcW w:w="976" w:type="dxa"/>
            <w:vMerge/>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tcPr>
          <w:p w:rsidR="00C17394" w:rsidRDefault="00C17394">
            <w:pPr>
              <w:widowControl/>
              <w:jc w:val="left"/>
              <w:rPr>
                <w:rFonts w:ascii="宋体" w:eastAsia="宋体" w:hAnsi="宋体" w:cs="宋体"/>
                <w:color w:val="000000"/>
                <w:spacing w:val="-10"/>
                <w:kern w:val="0"/>
                <w:sz w:val="24"/>
                <w:szCs w:val="24"/>
              </w:rPr>
            </w:pPr>
          </w:p>
        </w:tc>
        <w:tc>
          <w:tcPr>
            <w:tcW w:w="3246" w:type="dxa"/>
            <w:gridSpan w:val="2"/>
            <w:tcBorders>
              <w:top w:val="single" w:sz="4" w:space="0" w:color="auto"/>
              <w:left w:val="nil"/>
              <w:bottom w:val="single" w:sz="4" w:space="0" w:color="auto"/>
              <w:right w:val="single" w:sz="4" w:space="0" w:color="000000"/>
            </w:tcBorders>
            <w:shd w:val="clear" w:color="auto" w:fill="auto"/>
            <w:tcMar>
              <w:top w:w="28" w:type="dxa"/>
              <w:left w:w="57" w:type="dxa"/>
              <w:bottom w:w="28" w:type="dxa"/>
              <w:right w:w="57" w:type="dxa"/>
            </w:tcMar>
            <w:vAlign w:val="center"/>
          </w:tcPr>
          <w:p w:rsidR="00C17394" w:rsidRDefault="00BF2E91">
            <w:pPr>
              <w:widowControl/>
              <w:jc w:val="left"/>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（七）总计</w:t>
            </w:r>
          </w:p>
        </w:tc>
        <w:tc>
          <w:tcPr>
            <w:tcW w:w="59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5　</w:t>
            </w:r>
          </w:p>
        </w:tc>
        <w:tc>
          <w:tcPr>
            <w:tcW w:w="728"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610"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11"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77"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5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65"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5</w:t>
            </w:r>
          </w:p>
        </w:tc>
      </w:tr>
      <w:tr w:rsidR="00C17394">
        <w:trPr>
          <w:trHeight w:hRule="exact" w:val="512"/>
        </w:trPr>
        <w:tc>
          <w:tcPr>
            <w:tcW w:w="4222" w:type="dxa"/>
            <w:gridSpan w:val="3"/>
            <w:tcBorders>
              <w:top w:val="single" w:sz="4" w:space="0" w:color="auto"/>
              <w:left w:val="single" w:sz="4" w:space="0" w:color="auto"/>
              <w:bottom w:val="single" w:sz="4" w:space="0" w:color="auto"/>
              <w:right w:val="single" w:sz="4" w:space="0" w:color="000000"/>
            </w:tcBorders>
            <w:shd w:val="clear" w:color="auto" w:fill="auto"/>
            <w:tcMar>
              <w:top w:w="28" w:type="dxa"/>
              <w:left w:w="57" w:type="dxa"/>
              <w:bottom w:w="28" w:type="dxa"/>
              <w:right w:w="57" w:type="dxa"/>
            </w:tcMar>
            <w:vAlign w:val="center"/>
          </w:tcPr>
          <w:p w:rsidR="00C17394" w:rsidRDefault="00BF2E91">
            <w:pPr>
              <w:widowControl/>
              <w:jc w:val="left"/>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四、结转下年度继续办理</w:t>
            </w:r>
          </w:p>
        </w:tc>
        <w:tc>
          <w:tcPr>
            <w:tcW w:w="59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728"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610"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11"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877"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53"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c>
          <w:tcPr>
            <w:tcW w:w="565"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17394" w:rsidRDefault="00BF2E91">
            <w:pPr>
              <w:widowControl/>
              <w:jc w:val="center"/>
              <w:rPr>
                <w:rFonts w:ascii="宋体" w:eastAsia="宋体" w:hAnsi="宋体" w:cs="宋体"/>
                <w:color w:val="000000"/>
                <w:spacing w:val="-10"/>
                <w:kern w:val="0"/>
                <w:sz w:val="24"/>
                <w:szCs w:val="24"/>
              </w:rPr>
            </w:pPr>
            <w:r>
              <w:rPr>
                <w:rFonts w:ascii="宋体" w:eastAsia="宋体" w:hAnsi="宋体" w:cs="宋体" w:hint="eastAsia"/>
                <w:color w:val="000000"/>
                <w:spacing w:val="-10"/>
                <w:kern w:val="0"/>
                <w:sz w:val="24"/>
                <w:szCs w:val="24"/>
              </w:rPr>
              <w:t xml:space="preserve">　</w:t>
            </w:r>
          </w:p>
        </w:tc>
      </w:tr>
    </w:tbl>
    <w:p w:rsidR="00C17394" w:rsidRDefault="00C17394">
      <w:pPr>
        <w:sectPr w:rsidR="00C17394">
          <w:pgSz w:w="11906" w:h="16838"/>
          <w:pgMar w:top="1417" w:right="1417" w:bottom="1417" w:left="1701" w:header="851" w:footer="992" w:gutter="0"/>
          <w:cols w:space="0"/>
          <w:docGrid w:type="linesAndChars" w:linePitch="439" w:charSpace="1122"/>
        </w:sectPr>
      </w:pPr>
    </w:p>
    <w:p w:rsidR="00C17394" w:rsidRDefault="00BF2E91">
      <w:pPr>
        <w:spacing w:line="560" w:lineRule="exact"/>
        <w:ind w:leftChars="200" w:left="651"/>
        <w:rPr>
          <w:rFonts w:ascii="宋体" w:eastAsia="宋体" w:hAnsi="宋体" w:cs="宋体"/>
          <w:b/>
          <w:bCs/>
          <w:color w:val="000000"/>
          <w:kern w:val="0"/>
          <w:sz w:val="22"/>
          <w:szCs w:val="22"/>
        </w:rPr>
      </w:pPr>
      <w:r>
        <w:rPr>
          <w:rFonts w:ascii="宋体" w:eastAsia="宋体" w:hAnsi="宋体" w:cs="宋体" w:hint="eastAsia"/>
          <w:b/>
          <w:bCs/>
          <w:color w:val="000000"/>
          <w:spacing w:val="-10"/>
          <w:kern w:val="0"/>
          <w:sz w:val="24"/>
          <w:szCs w:val="24"/>
        </w:rPr>
        <w:t>四、</w:t>
      </w:r>
      <w:r>
        <w:rPr>
          <w:rFonts w:ascii="宋体" w:eastAsia="宋体" w:hAnsi="宋体" w:cs="宋体" w:hint="eastAsia"/>
          <w:b/>
          <w:bCs/>
          <w:color w:val="000000"/>
          <w:kern w:val="0"/>
          <w:sz w:val="22"/>
          <w:szCs w:val="22"/>
        </w:rPr>
        <w:t>政府信息公开行政复议、行政诉讼情况</w:t>
      </w:r>
    </w:p>
    <w:tbl>
      <w:tblPr>
        <w:tblW w:w="13282" w:type="dxa"/>
        <w:tblInd w:w="534" w:type="dxa"/>
        <w:tblLayout w:type="fixed"/>
        <w:tblLook w:val="04A0" w:firstRow="1" w:lastRow="0" w:firstColumn="1" w:lastColumn="0" w:noHBand="0" w:noVBand="1"/>
      </w:tblPr>
      <w:tblGrid>
        <w:gridCol w:w="1276"/>
        <w:gridCol w:w="1276"/>
        <w:gridCol w:w="1276"/>
        <w:gridCol w:w="1276"/>
        <w:gridCol w:w="836"/>
        <w:gridCol w:w="709"/>
        <w:gridCol w:w="708"/>
        <w:gridCol w:w="709"/>
        <w:gridCol w:w="709"/>
        <w:gridCol w:w="836"/>
        <w:gridCol w:w="708"/>
        <w:gridCol w:w="709"/>
        <w:gridCol w:w="709"/>
        <w:gridCol w:w="709"/>
        <w:gridCol w:w="836"/>
      </w:tblGrid>
      <w:tr w:rsidR="00C17394">
        <w:trPr>
          <w:trHeight w:val="360"/>
        </w:trPr>
        <w:tc>
          <w:tcPr>
            <w:tcW w:w="59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17394" w:rsidRDefault="00BF2E91">
            <w:pPr>
              <w:widowControl/>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行政复议</w:t>
            </w:r>
          </w:p>
        </w:tc>
        <w:tc>
          <w:tcPr>
            <w:tcW w:w="7342" w:type="dxa"/>
            <w:gridSpan w:val="10"/>
            <w:tcBorders>
              <w:top w:val="single" w:sz="4" w:space="0" w:color="auto"/>
              <w:left w:val="nil"/>
              <w:bottom w:val="single" w:sz="4" w:space="0" w:color="auto"/>
              <w:right w:val="single" w:sz="4" w:space="0" w:color="auto"/>
            </w:tcBorders>
            <w:shd w:val="clear" w:color="auto" w:fill="auto"/>
            <w:vAlign w:val="center"/>
          </w:tcPr>
          <w:p w:rsidR="00C17394" w:rsidRDefault="00BF2E91">
            <w:pPr>
              <w:widowControl/>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行政诉讼</w:t>
            </w:r>
          </w:p>
        </w:tc>
      </w:tr>
      <w:tr w:rsidR="00C17394">
        <w:trPr>
          <w:trHeight w:val="360"/>
        </w:trPr>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C17394" w:rsidRDefault="00BF2E9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结果维持</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C17394" w:rsidRDefault="00BF2E9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结果纠正</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C17394" w:rsidRDefault="00BF2E9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其他结果</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C17394" w:rsidRDefault="00BF2E9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尚未审结</w:t>
            </w:r>
          </w:p>
        </w:tc>
        <w:tc>
          <w:tcPr>
            <w:tcW w:w="836" w:type="dxa"/>
            <w:vMerge w:val="restart"/>
            <w:tcBorders>
              <w:top w:val="nil"/>
              <w:left w:val="single" w:sz="4" w:space="0" w:color="auto"/>
              <w:bottom w:val="single" w:sz="4" w:space="0" w:color="auto"/>
              <w:right w:val="single" w:sz="4" w:space="0" w:color="auto"/>
            </w:tcBorders>
            <w:shd w:val="clear" w:color="auto" w:fill="auto"/>
            <w:vAlign w:val="center"/>
          </w:tcPr>
          <w:p w:rsidR="00C17394" w:rsidRDefault="00BF2E9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总计</w:t>
            </w:r>
          </w:p>
        </w:tc>
        <w:tc>
          <w:tcPr>
            <w:tcW w:w="3671" w:type="dxa"/>
            <w:gridSpan w:val="5"/>
            <w:tcBorders>
              <w:top w:val="single" w:sz="4" w:space="0" w:color="auto"/>
              <w:left w:val="nil"/>
              <w:bottom w:val="single" w:sz="4" w:space="0" w:color="auto"/>
              <w:right w:val="single" w:sz="4" w:space="0" w:color="auto"/>
            </w:tcBorders>
            <w:shd w:val="clear" w:color="auto" w:fill="auto"/>
            <w:vAlign w:val="center"/>
          </w:tcPr>
          <w:p w:rsidR="00C17394" w:rsidRDefault="00BF2E9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未经复议直接起诉</w:t>
            </w:r>
          </w:p>
        </w:tc>
        <w:tc>
          <w:tcPr>
            <w:tcW w:w="3671" w:type="dxa"/>
            <w:gridSpan w:val="5"/>
            <w:tcBorders>
              <w:top w:val="single" w:sz="4" w:space="0" w:color="auto"/>
              <w:left w:val="nil"/>
              <w:bottom w:val="single" w:sz="4" w:space="0" w:color="auto"/>
              <w:right w:val="single" w:sz="4" w:space="0" w:color="auto"/>
            </w:tcBorders>
            <w:shd w:val="clear" w:color="auto" w:fill="auto"/>
            <w:vAlign w:val="center"/>
          </w:tcPr>
          <w:p w:rsidR="00C17394" w:rsidRDefault="00BF2E9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复议后起诉</w:t>
            </w:r>
          </w:p>
        </w:tc>
      </w:tr>
      <w:tr w:rsidR="00C17394">
        <w:trPr>
          <w:trHeight w:val="360"/>
        </w:trPr>
        <w:tc>
          <w:tcPr>
            <w:tcW w:w="1276" w:type="dxa"/>
            <w:vMerge/>
            <w:tcBorders>
              <w:top w:val="nil"/>
              <w:left w:val="single" w:sz="4" w:space="0" w:color="auto"/>
              <w:bottom w:val="single" w:sz="4" w:space="0" w:color="auto"/>
              <w:right w:val="single" w:sz="4" w:space="0" w:color="auto"/>
            </w:tcBorders>
            <w:vAlign w:val="center"/>
          </w:tcPr>
          <w:p w:rsidR="00C17394" w:rsidRDefault="00C17394">
            <w:pPr>
              <w:widowControl/>
              <w:jc w:val="left"/>
              <w:rPr>
                <w:rFonts w:ascii="宋体" w:eastAsia="宋体" w:hAnsi="宋体" w:cs="宋体"/>
                <w:color w:val="000000"/>
                <w:kern w:val="0"/>
                <w:sz w:val="22"/>
                <w:szCs w:val="22"/>
              </w:rPr>
            </w:pPr>
          </w:p>
        </w:tc>
        <w:tc>
          <w:tcPr>
            <w:tcW w:w="1276" w:type="dxa"/>
            <w:vMerge/>
            <w:tcBorders>
              <w:top w:val="nil"/>
              <w:left w:val="single" w:sz="4" w:space="0" w:color="auto"/>
              <w:bottom w:val="single" w:sz="4" w:space="0" w:color="auto"/>
              <w:right w:val="single" w:sz="4" w:space="0" w:color="auto"/>
            </w:tcBorders>
            <w:vAlign w:val="center"/>
          </w:tcPr>
          <w:p w:rsidR="00C17394" w:rsidRDefault="00C17394">
            <w:pPr>
              <w:widowControl/>
              <w:jc w:val="left"/>
              <w:rPr>
                <w:rFonts w:ascii="宋体" w:eastAsia="宋体" w:hAnsi="宋体" w:cs="宋体"/>
                <w:color w:val="000000"/>
                <w:kern w:val="0"/>
                <w:sz w:val="22"/>
                <w:szCs w:val="22"/>
              </w:rPr>
            </w:pPr>
          </w:p>
        </w:tc>
        <w:tc>
          <w:tcPr>
            <w:tcW w:w="1276" w:type="dxa"/>
            <w:vMerge/>
            <w:tcBorders>
              <w:top w:val="nil"/>
              <w:left w:val="single" w:sz="4" w:space="0" w:color="auto"/>
              <w:bottom w:val="single" w:sz="4" w:space="0" w:color="auto"/>
              <w:right w:val="single" w:sz="4" w:space="0" w:color="auto"/>
            </w:tcBorders>
            <w:vAlign w:val="center"/>
          </w:tcPr>
          <w:p w:rsidR="00C17394" w:rsidRDefault="00C17394">
            <w:pPr>
              <w:widowControl/>
              <w:jc w:val="left"/>
              <w:rPr>
                <w:rFonts w:ascii="宋体" w:eastAsia="宋体" w:hAnsi="宋体" w:cs="宋体"/>
                <w:color w:val="000000"/>
                <w:kern w:val="0"/>
                <w:sz w:val="22"/>
                <w:szCs w:val="22"/>
              </w:rPr>
            </w:pPr>
          </w:p>
        </w:tc>
        <w:tc>
          <w:tcPr>
            <w:tcW w:w="1276" w:type="dxa"/>
            <w:vMerge/>
            <w:tcBorders>
              <w:top w:val="nil"/>
              <w:left w:val="single" w:sz="4" w:space="0" w:color="auto"/>
              <w:bottom w:val="single" w:sz="4" w:space="0" w:color="auto"/>
              <w:right w:val="single" w:sz="4" w:space="0" w:color="auto"/>
            </w:tcBorders>
            <w:vAlign w:val="center"/>
          </w:tcPr>
          <w:p w:rsidR="00C17394" w:rsidRDefault="00C17394">
            <w:pPr>
              <w:widowControl/>
              <w:jc w:val="left"/>
              <w:rPr>
                <w:rFonts w:ascii="宋体" w:eastAsia="宋体" w:hAnsi="宋体" w:cs="宋体"/>
                <w:color w:val="000000"/>
                <w:kern w:val="0"/>
                <w:sz w:val="22"/>
                <w:szCs w:val="22"/>
              </w:rPr>
            </w:pPr>
          </w:p>
        </w:tc>
        <w:tc>
          <w:tcPr>
            <w:tcW w:w="836" w:type="dxa"/>
            <w:vMerge/>
            <w:tcBorders>
              <w:top w:val="nil"/>
              <w:left w:val="single" w:sz="4" w:space="0" w:color="auto"/>
              <w:bottom w:val="single" w:sz="4" w:space="0" w:color="auto"/>
              <w:right w:val="single" w:sz="4" w:space="0" w:color="auto"/>
            </w:tcBorders>
            <w:vAlign w:val="center"/>
          </w:tcPr>
          <w:p w:rsidR="00C17394" w:rsidRDefault="00C17394">
            <w:pPr>
              <w:widowControl/>
              <w:jc w:val="left"/>
              <w:rPr>
                <w:rFonts w:ascii="宋体" w:eastAsia="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C17394" w:rsidRDefault="00BF2E9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结果维持</w:t>
            </w:r>
          </w:p>
        </w:tc>
        <w:tc>
          <w:tcPr>
            <w:tcW w:w="708" w:type="dxa"/>
            <w:tcBorders>
              <w:top w:val="nil"/>
              <w:left w:val="nil"/>
              <w:bottom w:val="single" w:sz="4" w:space="0" w:color="auto"/>
              <w:right w:val="single" w:sz="4" w:space="0" w:color="auto"/>
            </w:tcBorders>
            <w:shd w:val="clear" w:color="auto" w:fill="auto"/>
            <w:vAlign w:val="center"/>
          </w:tcPr>
          <w:p w:rsidR="00C17394" w:rsidRDefault="00BF2E9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结果纠正</w:t>
            </w:r>
          </w:p>
        </w:tc>
        <w:tc>
          <w:tcPr>
            <w:tcW w:w="709" w:type="dxa"/>
            <w:tcBorders>
              <w:top w:val="nil"/>
              <w:left w:val="nil"/>
              <w:bottom w:val="single" w:sz="4" w:space="0" w:color="auto"/>
              <w:right w:val="single" w:sz="4" w:space="0" w:color="auto"/>
            </w:tcBorders>
            <w:shd w:val="clear" w:color="auto" w:fill="auto"/>
            <w:vAlign w:val="center"/>
          </w:tcPr>
          <w:p w:rsidR="00C17394" w:rsidRDefault="00BF2E9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其他结果</w:t>
            </w:r>
          </w:p>
        </w:tc>
        <w:tc>
          <w:tcPr>
            <w:tcW w:w="709" w:type="dxa"/>
            <w:tcBorders>
              <w:top w:val="nil"/>
              <w:left w:val="nil"/>
              <w:bottom w:val="single" w:sz="4" w:space="0" w:color="auto"/>
              <w:right w:val="single" w:sz="4" w:space="0" w:color="auto"/>
            </w:tcBorders>
            <w:shd w:val="clear" w:color="auto" w:fill="auto"/>
            <w:vAlign w:val="center"/>
          </w:tcPr>
          <w:p w:rsidR="00C17394" w:rsidRDefault="00BF2E9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尚未审结</w:t>
            </w:r>
          </w:p>
        </w:tc>
        <w:tc>
          <w:tcPr>
            <w:tcW w:w="836" w:type="dxa"/>
            <w:tcBorders>
              <w:top w:val="nil"/>
              <w:left w:val="nil"/>
              <w:bottom w:val="single" w:sz="4" w:space="0" w:color="auto"/>
              <w:right w:val="single" w:sz="4" w:space="0" w:color="auto"/>
            </w:tcBorders>
            <w:shd w:val="clear" w:color="auto" w:fill="auto"/>
            <w:vAlign w:val="center"/>
          </w:tcPr>
          <w:p w:rsidR="00C17394" w:rsidRDefault="00BF2E9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总计</w:t>
            </w:r>
          </w:p>
        </w:tc>
        <w:tc>
          <w:tcPr>
            <w:tcW w:w="708" w:type="dxa"/>
            <w:tcBorders>
              <w:top w:val="nil"/>
              <w:left w:val="nil"/>
              <w:bottom w:val="single" w:sz="4" w:space="0" w:color="auto"/>
              <w:right w:val="single" w:sz="4" w:space="0" w:color="auto"/>
            </w:tcBorders>
            <w:shd w:val="clear" w:color="auto" w:fill="auto"/>
            <w:vAlign w:val="center"/>
          </w:tcPr>
          <w:p w:rsidR="00C17394" w:rsidRDefault="00BF2E9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结果维持</w:t>
            </w:r>
          </w:p>
        </w:tc>
        <w:tc>
          <w:tcPr>
            <w:tcW w:w="709" w:type="dxa"/>
            <w:tcBorders>
              <w:top w:val="nil"/>
              <w:left w:val="nil"/>
              <w:bottom w:val="single" w:sz="4" w:space="0" w:color="auto"/>
              <w:right w:val="single" w:sz="4" w:space="0" w:color="auto"/>
            </w:tcBorders>
            <w:shd w:val="clear" w:color="auto" w:fill="auto"/>
            <w:vAlign w:val="center"/>
          </w:tcPr>
          <w:p w:rsidR="00C17394" w:rsidRDefault="00BF2E9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结果纠正</w:t>
            </w:r>
          </w:p>
        </w:tc>
        <w:tc>
          <w:tcPr>
            <w:tcW w:w="709" w:type="dxa"/>
            <w:tcBorders>
              <w:top w:val="nil"/>
              <w:left w:val="nil"/>
              <w:bottom w:val="single" w:sz="4" w:space="0" w:color="auto"/>
              <w:right w:val="single" w:sz="4" w:space="0" w:color="auto"/>
            </w:tcBorders>
            <w:shd w:val="clear" w:color="auto" w:fill="auto"/>
            <w:vAlign w:val="center"/>
          </w:tcPr>
          <w:p w:rsidR="00C17394" w:rsidRDefault="00BF2E9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其他结果</w:t>
            </w:r>
          </w:p>
        </w:tc>
        <w:tc>
          <w:tcPr>
            <w:tcW w:w="709" w:type="dxa"/>
            <w:tcBorders>
              <w:top w:val="nil"/>
              <w:left w:val="nil"/>
              <w:bottom w:val="single" w:sz="4" w:space="0" w:color="auto"/>
              <w:right w:val="single" w:sz="4" w:space="0" w:color="auto"/>
            </w:tcBorders>
            <w:shd w:val="clear" w:color="auto" w:fill="auto"/>
            <w:vAlign w:val="center"/>
          </w:tcPr>
          <w:p w:rsidR="00C17394" w:rsidRDefault="00BF2E9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尚未审结</w:t>
            </w:r>
          </w:p>
        </w:tc>
        <w:tc>
          <w:tcPr>
            <w:tcW w:w="836" w:type="dxa"/>
            <w:tcBorders>
              <w:top w:val="nil"/>
              <w:left w:val="nil"/>
              <w:bottom w:val="single" w:sz="4" w:space="0" w:color="auto"/>
              <w:right w:val="single" w:sz="4" w:space="0" w:color="auto"/>
            </w:tcBorders>
            <w:shd w:val="clear" w:color="auto" w:fill="auto"/>
            <w:vAlign w:val="center"/>
          </w:tcPr>
          <w:p w:rsidR="00C17394" w:rsidRDefault="00BF2E9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总计</w:t>
            </w:r>
          </w:p>
        </w:tc>
      </w:tr>
      <w:tr w:rsidR="00C17394">
        <w:trPr>
          <w:trHeight w:val="799"/>
        </w:trPr>
        <w:tc>
          <w:tcPr>
            <w:tcW w:w="1276" w:type="dxa"/>
            <w:tcBorders>
              <w:top w:val="nil"/>
              <w:left w:val="single" w:sz="4" w:space="0" w:color="auto"/>
              <w:bottom w:val="single" w:sz="4" w:space="0" w:color="auto"/>
              <w:right w:val="single" w:sz="4" w:space="0" w:color="auto"/>
            </w:tcBorders>
            <w:shd w:val="clear" w:color="auto" w:fill="auto"/>
            <w:vAlign w:val="center"/>
          </w:tcPr>
          <w:p w:rsidR="00C17394" w:rsidRDefault="00BF2E9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1</w:t>
            </w:r>
          </w:p>
        </w:tc>
        <w:tc>
          <w:tcPr>
            <w:tcW w:w="1276" w:type="dxa"/>
            <w:tcBorders>
              <w:top w:val="nil"/>
              <w:left w:val="nil"/>
              <w:bottom w:val="single" w:sz="4" w:space="0" w:color="auto"/>
              <w:right w:val="single" w:sz="4" w:space="0" w:color="auto"/>
            </w:tcBorders>
            <w:shd w:val="clear" w:color="auto" w:fill="auto"/>
            <w:vAlign w:val="center"/>
          </w:tcPr>
          <w:p w:rsidR="00C17394" w:rsidRDefault="00C17394">
            <w:pPr>
              <w:widowControl/>
              <w:jc w:val="center"/>
              <w:rPr>
                <w:rFonts w:ascii="宋体" w:eastAsia="宋体" w:hAnsi="宋体" w:cs="宋体"/>
                <w:color w:val="000000"/>
                <w:kern w:val="0"/>
                <w:sz w:val="22"/>
                <w:szCs w:val="22"/>
              </w:rPr>
            </w:pPr>
          </w:p>
        </w:tc>
        <w:tc>
          <w:tcPr>
            <w:tcW w:w="1276" w:type="dxa"/>
            <w:tcBorders>
              <w:top w:val="nil"/>
              <w:left w:val="nil"/>
              <w:bottom w:val="single" w:sz="4" w:space="0" w:color="auto"/>
              <w:right w:val="single" w:sz="4" w:space="0" w:color="auto"/>
            </w:tcBorders>
            <w:shd w:val="clear" w:color="auto" w:fill="auto"/>
            <w:vAlign w:val="center"/>
          </w:tcPr>
          <w:p w:rsidR="00C17394" w:rsidRDefault="00C17394">
            <w:pPr>
              <w:widowControl/>
              <w:jc w:val="center"/>
              <w:rPr>
                <w:rFonts w:ascii="宋体" w:eastAsia="宋体" w:hAnsi="宋体" w:cs="宋体"/>
                <w:color w:val="000000"/>
                <w:kern w:val="0"/>
                <w:sz w:val="22"/>
                <w:szCs w:val="22"/>
              </w:rPr>
            </w:pPr>
          </w:p>
        </w:tc>
        <w:tc>
          <w:tcPr>
            <w:tcW w:w="1276" w:type="dxa"/>
            <w:tcBorders>
              <w:top w:val="nil"/>
              <w:left w:val="nil"/>
              <w:bottom w:val="single" w:sz="4" w:space="0" w:color="auto"/>
              <w:right w:val="single" w:sz="4" w:space="0" w:color="auto"/>
            </w:tcBorders>
            <w:shd w:val="clear" w:color="auto" w:fill="auto"/>
            <w:vAlign w:val="center"/>
          </w:tcPr>
          <w:p w:rsidR="00C17394" w:rsidRDefault="00C17394">
            <w:pPr>
              <w:widowControl/>
              <w:jc w:val="center"/>
              <w:rPr>
                <w:rFonts w:ascii="宋体" w:eastAsia="宋体" w:hAnsi="宋体" w:cs="宋体"/>
                <w:color w:val="000000"/>
                <w:kern w:val="0"/>
                <w:sz w:val="22"/>
                <w:szCs w:val="22"/>
              </w:rPr>
            </w:pPr>
          </w:p>
        </w:tc>
        <w:tc>
          <w:tcPr>
            <w:tcW w:w="836" w:type="dxa"/>
            <w:tcBorders>
              <w:top w:val="nil"/>
              <w:left w:val="nil"/>
              <w:bottom w:val="single" w:sz="4" w:space="0" w:color="auto"/>
              <w:right w:val="single" w:sz="4" w:space="0" w:color="auto"/>
            </w:tcBorders>
            <w:shd w:val="clear" w:color="auto" w:fill="auto"/>
            <w:vAlign w:val="center"/>
          </w:tcPr>
          <w:p w:rsidR="00C17394" w:rsidRDefault="00BF2E9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w:t>
            </w:r>
          </w:p>
        </w:tc>
        <w:tc>
          <w:tcPr>
            <w:tcW w:w="709" w:type="dxa"/>
            <w:tcBorders>
              <w:top w:val="nil"/>
              <w:left w:val="nil"/>
              <w:bottom w:val="single" w:sz="4" w:space="0" w:color="auto"/>
              <w:right w:val="single" w:sz="4" w:space="0" w:color="auto"/>
            </w:tcBorders>
            <w:shd w:val="clear" w:color="auto" w:fill="auto"/>
            <w:vAlign w:val="center"/>
          </w:tcPr>
          <w:p w:rsidR="00C17394" w:rsidRDefault="00C17394">
            <w:pPr>
              <w:widowControl/>
              <w:jc w:val="center"/>
              <w:rPr>
                <w:rFonts w:ascii="宋体" w:eastAsia="宋体" w:hAnsi="宋体" w:cs="宋体"/>
                <w:color w:val="000000"/>
                <w:kern w:val="0"/>
                <w:sz w:val="22"/>
                <w:szCs w:val="22"/>
              </w:rPr>
            </w:pPr>
          </w:p>
        </w:tc>
        <w:tc>
          <w:tcPr>
            <w:tcW w:w="708" w:type="dxa"/>
            <w:tcBorders>
              <w:top w:val="nil"/>
              <w:left w:val="nil"/>
              <w:bottom w:val="single" w:sz="4" w:space="0" w:color="auto"/>
              <w:right w:val="single" w:sz="4" w:space="0" w:color="auto"/>
            </w:tcBorders>
            <w:shd w:val="clear" w:color="auto" w:fill="auto"/>
            <w:vAlign w:val="center"/>
          </w:tcPr>
          <w:p w:rsidR="00C17394" w:rsidRDefault="00C17394">
            <w:pPr>
              <w:widowControl/>
              <w:jc w:val="center"/>
              <w:rPr>
                <w:rFonts w:ascii="宋体" w:eastAsia="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C17394" w:rsidRDefault="00C17394">
            <w:pPr>
              <w:widowControl/>
              <w:jc w:val="center"/>
              <w:rPr>
                <w:rFonts w:ascii="宋体" w:eastAsia="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C17394" w:rsidRDefault="00C17394">
            <w:pPr>
              <w:widowControl/>
              <w:jc w:val="center"/>
              <w:rPr>
                <w:rFonts w:ascii="宋体" w:eastAsia="宋体" w:hAnsi="宋体" w:cs="宋体"/>
                <w:color w:val="000000"/>
                <w:kern w:val="0"/>
                <w:sz w:val="22"/>
                <w:szCs w:val="22"/>
              </w:rPr>
            </w:pPr>
          </w:p>
        </w:tc>
        <w:tc>
          <w:tcPr>
            <w:tcW w:w="836" w:type="dxa"/>
            <w:tcBorders>
              <w:top w:val="nil"/>
              <w:left w:val="nil"/>
              <w:bottom w:val="single" w:sz="4" w:space="0" w:color="auto"/>
              <w:right w:val="single" w:sz="4" w:space="0" w:color="auto"/>
            </w:tcBorders>
            <w:shd w:val="clear" w:color="auto" w:fill="auto"/>
            <w:vAlign w:val="center"/>
          </w:tcPr>
          <w:p w:rsidR="00C17394" w:rsidRDefault="00C17394">
            <w:pPr>
              <w:widowControl/>
              <w:jc w:val="center"/>
              <w:rPr>
                <w:rFonts w:ascii="宋体" w:eastAsia="宋体" w:hAnsi="宋体" w:cs="宋体"/>
                <w:color w:val="000000"/>
                <w:kern w:val="0"/>
                <w:sz w:val="22"/>
                <w:szCs w:val="22"/>
              </w:rPr>
            </w:pPr>
          </w:p>
        </w:tc>
        <w:tc>
          <w:tcPr>
            <w:tcW w:w="708" w:type="dxa"/>
            <w:tcBorders>
              <w:top w:val="nil"/>
              <w:left w:val="nil"/>
              <w:bottom w:val="single" w:sz="4" w:space="0" w:color="auto"/>
              <w:right w:val="single" w:sz="4" w:space="0" w:color="auto"/>
            </w:tcBorders>
            <w:shd w:val="clear" w:color="auto" w:fill="auto"/>
            <w:vAlign w:val="center"/>
          </w:tcPr>
          <w:p w:rsidR="00C17394" w:rsidRDefault="00C17394">
            <w:pPr>
              <w:widowControl/>
              <w:jc w:val="center"/>
              <w:rPr>
                <w:rFonts w:ascii="宋体" w:eastAsia="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C17394" w:rsidRDefault="00C17394">
            <w:pPr>
              <w:widowControl/>
              <w:jc w:val="center"/>
              <w:rPr>
                <w:rFonts w:ascii="宋体" w:eastAsia="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C17394" w:rsidRDefault="00C17394">
            <w:pPr>
              <w:widowControl/>
              <w:jc w:val="center"/>
              <w:rPr>
                <w:rFonts w:ascii="宋体" w:eastAsia="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C17394" w:rsidRDefault="00C17394">
            <w:pPr>
              <w:widowControl/>
              <w:jc w:val="center"/>
              <w:rPr>
                <w:rFonts w:ascii="宋体" w:eastAsia="宋体" w:hAnsi="宋体" w:cs="宋体"/>
                <w:color w:val="000000"/>
                <w:kern w:val="0"/>
                <w:sz w:val="22"/>
                <w:szCs w:val="22"/>
              </w:rPr>
            </w:pPr>
          </w:p>
        </w:tc>
        <w:tc>
          <w:tcPr>
            <w:tcW w:w="836" w:type="dxa"/>
            <w:tcBorders>
              <w:top w:val="nil"/>
              <w:left w:val="nil"/>
              <w:bottom w:val="single" w:sz="4" w:space="0" w:color="auto"/>
              <w:right w:val="single" w:sz="4" w:space="0" w:color="auto"/>
            </w:tcBorders>
            <w:shd w:val="clear" w:color="auto" w:fill="auto"/>
            <w:vAlign w:val="center"/>
          </w:tcPr>
          <w:p w:rsidR="00C17394" w:rsidRDefault="00C17394">
            <w:pPr>
              <w:widowControl/>
              <w:jc w:val="center"/>
              <w:rPr>
                <w:rFonts w:ascii="宋体" w:eastAsia="宋体" w:hAnsi="宋体" w:cs="宋体"/>
                <w:color w:val="000000"/>
                <w:kern w:val="0"/>
                <w:sz w:val="22"/>
                <w:szCs w:val="22"/>
              </w:rPr>
            </w:pPr>
          </w:p>
        </w:tc>
      </w:tr>
    </w:tbl>
    <w:p w:rsidR="00C17394" w:rsidRDefault="00C17394">
      <w:pPr>
        <w:spacing w:line="560" w:lineRule="exact"/>
        <w:rPr>
          <w:rFonts w:ascii="宋体" w:eastAsia="宋体" w:hAnsi="宋体" w:cs="宋体"/>
          <w:b/>
          <w:bCs/>
          <w:color w:val="000000"/>
          <w:kern w:val="0"/>
          <w:sz w:val="22"/>
          <w:szCs w:val="22"/>
        </w:rPr>
      </w:pPr>
    </w:p>
    <w:p w:rsidR="00C17394" w:rsidRDefault="00C17394">
      <w:pPr>
        <w:spacing w:line="560" w:lineRule="exact"/>
        <w:rPr>
          <w:rFonts w:ascii="宋体" w:eastAsia="宋体" w:hAnsi="宋体" w:cs="宋体"/>
          <w:b/>
          <w:bCs/>
          <w:color w:val="000000"/>
          <w:kern w:val="0"/>
          <w:sz w:val="22"/>
          <w:szCs w:val="22"/>
        </w:rPr>
      </w:pPr>
    </w:p>
    <w:p w:rsidR="00C17394" w:rsidRDefault="00C17394">
      <w:pPr>
        <w:spacing w:line="560" w:lineRule="exact"/>
        <w:rPr>
          <w:rFonts w:ascii="宋体" w:eastAsia="宋体" w:hAnsi="宋体" w:cs="宋体"/>
          <w:b/>
          <w:bCs/>
          <w:color w:val="000000"/>
          <w:kern w:val="0"/>
          <w:sz w:val="22"/>
          <w:szCs w:val="22"/>
        </w:rPr>
      </w:pPr>
    </w:p>
    <w:p w:rsidR="00C17394" w:rsidRDefault="00C17394">
      <w:pPr>
        <w:spacing w:line="560" w:lineRule="exact"/>
        <w:rPr>
          <w:rFonts w:ascii="宋体" w:eastAsia="宋体" w:hAnsi="宋体" w:cs="宋体"/>
          <w:b/>
          <w:bCs/>
          <w:color w:val="000000"/>
          <w:kern w:val="0"/>
          <w:sz w:val="22"/>
          <w:szCs w:val="22"/>
        </w:rPr>
      </w:pPr>
    </w:p>
    <w:p w:rsidR="00C17394" w:rsidRDefault="00C17394">
      <w:pPr>
        <w:spacing w:line="560" w:lineRule="exact"/>
        <w:rPr>
          <w:rFonts w:ascii="宋体" w:eastAsia="宋体" w:hAnsi="宋体" w:cs="宋体"/>
          <w:b/>
          <w:bCs/>
          <w:color w:val="000000"/>
          <w:kern w:val="0"/>
          <w:sz w:val="22"/>
          <w:szCs w:val="22"/>
        </w:rPr>
      </w:pPr>
    </w:p>
    <w:p w:rsidR="00C17394" w:rsidRDefault="00C17394">
      <w:pPr>
        <w:spacing w:line="560" w:lineRule="exact"/>
        <w:rPr>
          <w:rFonts w:ascii="宋体" w:eastAsia="宋体" w:hAnsi="宋体" w:cs="宋体"/>
          <w:b/>
          <w:bCs/>
          <w:color w:val="000000"/>
          <w:kern w:val="0"/>
          <w:sz w:val="22"/>
          <w:szCs w:val="22"/>
        </w:rPr>
      </w:pPr>
    </w:p>
    <w:p w:rsidR="00C17394" w:rsidRDefault="00C17394">
      <w:pPr>
        <w:spacing w:line="560" w:lineRule="exact"/>
        <w:rPr>
          <w:rFonts w:ascii="宋体" w:eastAsia="宋体" w:hAnsi="宋体" w:cs="宋体"/>
          <w:b/>
          <w:bCs/>
          <w:color w:val="000000"/>
          <w:kern w:val="0"/>
          <w:sz w:val="22"/>
          <w:szCs w:val="22"/>
        </w:rPr>
      </w:pPr>
    </w:p>
    <w:p w:rsidR="00C17394" w:rsidRDefault="00C17394">
      <w:pPr>
        <w:spacing w:line="560" w:lineRule="exact"/>
        <w:rPr>
          <w:rFonts w:ascii="宋体" w:eastAsia="宋体" w:hAnsi="宋体" w:cs="宋体"/>
          <w:b/>
          <w:bCs/>
          <w:color w:val="000000"/>
          <w:kern w:val="0"/>
          <w:sz w:val="22"/>
          <w:szCs w:val="22"/>
        </w:rPr>
      </w:pPr>
    </w:p>
    <w:p w:rsidR="00C17394" w:rsidRDefault="00C17394">
      <w:pPr>
        <w:spacing w:line="560" w:lineRule="exact"/>
        <w:rPr>
          <w:rFonts w:ascii="宋体" w:eastAsia="宋体" w:hAnsi="宋体" w:cs="宋体"/>
          <w:b/>
          <w:bCs/>
          <w:color w:val="000000"/>
          <w:kern w:val="0"/>
          <w:sz w:val="22"/>
          <w:szCs w:val="22"/>
        </w:rPr>
      </w:pPr>
    </w:p>
    <w:p w:rsidR="00C17394" w:rsidRDefault="00C17394">
      <w:pPr>
        <w:spacing w:line="560" w:lineRule="exact"/>
        <w:rPr>
          <w:rFonts w:ascii="宋体" w:eastAsia="宋体" w:hAnsi="宋体" w:cs="宋体"/>
          <w:b/>
          <w:bCs/>
          <w:color w:val="000000"/>
          <w:kern w:val="0"/>
          <w:sz w:val="22"/>
          <w:szCs w:val="22"/>
        </w:rPr>
      </w:pPr>
    </w:p>
    <w:p w:rsidR="00C17394" w:rsidRDefault="00C17394">
      <w:pPr>
        <w:spacing w:line="560" w:lineRule="exact"/>
        <w:ind w:leftChars="200" w:left="651"/>
        <w:rPr>
          <w:rFonts w:ascii="微软雅黑" w:eastAsia="微软雅黑" w:hAnsi="微软雅黑" w:cs="微软雅黑"/>
          <w:color w:val="333333"/>
          <w:sz w:val="22"/>
          <w:szCs w:val="22"/>
          <w:shd w:val="clear" w:color="auto" w:fill="FFFFFF"/>
        </w:rPr>
        <w:sectPr w:rsidR="00C17394">
          <w:headerReference w:type="default" r:id="rId12"/>
          <w:footerReference w:type="even" r:id="rId13"/>
          <w:footerReference w:type="default" r:id="rId14"/>
          <w:pgSz w:w="16838" w:h="11906" w:orient="landscape"/>
          <w:pgMar w:top="1701" w:right="1417" w:bottom="1417" w:left="1417" w:header="851" w:footer="992" w:gutter="0"/>
          <w:cols w:space="0"/>
          <w:docGrid w:type="linesAndChars" w:linePitch="439" w:charSpace="1122"/>
        </w:sectPr>
      </w:pPr>
    </w:p>
    <w:p w:rsidR="00C17394" w:rsidRDefault="00BF2E91">
      <w:pPr>
        <w:spacing w:line="560" w:lineRule="exact"/>
        <w:ind w:firstLineChars="200" w:firstLine="651"/>
        <w:rPr>
          <w:rFonts w:ascii="黑体" w:eastAsia="黑体" w:hAnsi="黑体" w:cs="黑体"/>
          <w:b/>
          <w:bCs/>
          <w:color w:val="000000"/>
          <w:spacing w:val="-10"/>
          <w:kern w:val="0"/>
          <w:szCs w:val="32"/>
        </w:rPr>
      </w:pPr>
      <w:r>
        <w:rPr>
          <w:rFonts w:ascii="黑体" w:eastAsia="黑体" w:hAnsi="黑体" w:cs="黑体" w:hint="eastAsia"/>
          <w:color w:val="333333"/>
          <w:szCs w:val="32"/>
          <w:shd w:val="clear" w:color="auto" w:fill="FFFFFF"/>
        </w:rPr>
        <w:t>五、政府信息公开工作存在的主要问题及改进情况</w:t>
      </w:r>
    </w:p>
    <w:p w:rsidR="00C17394" w:rsidRDefault="00BF2E91">
      <w:pPr>
        <w:pStyle w:val="a5"/>
        <w:spacing w:before="0" w:beforeAutospacing="0" w:after="0" w:afterAutospacing="0" w:line="560" w:lineRule="exact"/>
        <w:ind w:firstLineChars="200" w:firstLine="653"/>
        <w:rPr>
          <w:rFonts w:ascii="仿宋_GB2312" w:eastAsia="仿宋_GB2312" w:hAnsi="仿宋_GB2312" w:cs="仿宋_GB2312"/>
          <w:kern w:val="2"/>
          <w:sz w:val="32"/>
          <w:szCs w:val="32"/>
        </w:rPr>
      </w:pPr>
      <w:r>
        <w:rPr>
          <w:rFonts w:ascii="楷体" w:eastAsia="楷体" w:hAnsi="楷体" w:cs="楷体" w:hint="eastAsia"/>
          <w:b/>
          <w:bCs/>
          <w:color w:val="333333"/>
          <w:sz w:val="32"/>
          <w:szCs w:val="32"/>
          <w:shd w:val="clear" w:color="auto" w:fill="FFFFFF"/>
        </w:rPr>
        <w:t>（一）存在的主要问题：</w:t>
      </w:r>
      <w:r>
        <w:rPr>
          <w:rFonts w:ascii="仿宋_GB2312" w:eastAsia="仿宋_GB2312" w:hAnsi="仿宋_GB2312" w:cs="仿宋_GB2312" w:hint="eastAsia"/>
          <w:color w:val="333333"/>
          <w:sz w:val="32"/>
          <w:szCs w:val="32"/>
          <w:shd w:val="clear" w:color="auto" w:fill="FFFFFF"/>
        </w:rPr>
        <w:t>虽然我街道政务公开工作取得了一定的成效，但是与上级对政务公开工作的要求还存在一定的差距，一是信息量不够全面，二是对一些基础性信息更新替换存在不及时的情况。</w:t>
      </w:r>
    </w:p>
    <w:p w:rsidR="00C17394" w:rsidRDefault="00BF2E91">
      <w:pPr>
        <w:spacing w:line="560" w:lineRule="exact"/>
        <w:ind w:firstLineChars="200" w:firstLine="653"/>
        <w:rPr>
          <w:rFonts w:ascii="仿宋_GB2312" w:hAnsi="仿宋_GB2312" w:cs="仿宋_GB2312"/>
          <w:color w:val="333333"/>
          <w:kern w:val="0"/>
          <w:szCs w:val="32"/>
          <w:shd w:val="clear" w:color="auto" w:fill="FFFFFF"/>
        </w:rPr>
      </w:pPr>
      <w:r>
        <w:rPr>
          <w:rFonts w:ascii="楷体" w:eastAsia="楷体" w:hAnsi="楷体" w:cs="楷体" w:hint="eastAsia"/>
          <w:b/>
          <w:bCs/>
          <w:color w:val="333333"/>
          <w:kern w:val="0"/>
          <w:szCs w:val="32"/>
          <w:shd w:val="clear" w:color="auto" w:fill="FFFFFF"/>
        </w:rPr>
        <w:t>（二）工作改进情况：</w:t>
      </w:r>
      <w:r>
        <w:rPr>
          <w:rFonts w:ascii="仿宋_GB2312" w:hAnsi="仿宋_GB2312" w:cs="仿宋_GB2312" w:hint="eastAsia"/>
          <w:color w:val="333333"/>
          <w:kern w:val="0"/>
          <w:szCs w:val="32"/>
          <w:shd w:val="clear" w:color="auto" w:fill="FFFFFF"/>
        </w:rPr>
        <w:t>2021年街道将继续规范推进政务信息公开，不断提升街道政务公开常态化、规范化、标准化水平。一是贯彻落实政府信息公开条例。对照新条例要求，全面梳理应当主动公开的政务信息，未公开的及时向社会公开。二是围绕重点领域加大公开力度。严格落实重大项目、公共资源配置、教育卫生领域、社会救助等重点领域信息的公开。三是完善制度强化信息公开。结合街道实际，优化工作制度，进一步细化规范、充实内容、完善流程，实行“</w:t>
      </w:r>
      <w:proofErr w:type="gramStart"/>
      <w:r>
        <w:rPr>
          <w:rFonts w:ascii="仿宋_GB2312" w:hAnsi="仿宋_GB2312" w:cs="仿宋_GB2312" w:hint="eastAsia"/>
          <w:color w:val="333333"/>
          <w:kern w:val="0"/>
          <w:szCs w:val="32"/>
          <w:shd w:val="clear" w:color="auto" w:fill="FFFFFF"/>
        </w:rPr>
        <w:t>一</w:t>
      </w:r>
      <w:proofErr w:type="gramEnd"/>
      <w:r>
        <w:rPr>
          <w:rFonts w:ascii="仿宋_GB2312" w:hAnsi="仿宋_GB2312" w:cs="仿宋_GB2312" w:hint="eastAsia"/>
          <w:color w:val="333333"/>
          <w:kern w:val="0"/>
          <w:szCs w:val="32"/>
          <w:shd w:val="clear" w:color="auto" w:fill="FFFFFF"/>
        </w:rPr>
        <w:t>周一更新、一月一通报”长效工作机制，自查自省，确保政务信息公开工作制度化、规范化发展。</w:t>
      </w:r>
    </w:p>
    <w:p w:rsidR="00C17394" w:rsidRDefault="00BF2E91">
      <w:pPr>
        <w:spacing w:line="560" w:lineRule="exact"/>
        <w:ind w:firstLineChars="200" w:firstLine="651"/>
        <w:rPr>
          <w:rFonts w:ascii="黑体" w:eastAsia="黑体" w:hAnsi="黑体" w:cs="黑体"/>
          <w:color w:val="333333"/>
          <w:kern w:val="0"/>
          <w:szCs w:val="32"/>
          <w:shd w:val="clear" w:color="auto" w:fill="FFFFFF"/>
        </w:rPr>
      </w:pPr>
      <w:r>
        <w:rPr>
          <w:rFonts w:ascii="黑体" w:eastAsia="黑体" w:hAnsi="黑体" w:cs="黑体" w:hint="eastAsia"/>
          <w:color w:val="333333"/>
          <w:kern w:val="0"/>
          <w:szCs w:val="32"/>
          <w:shd w:val="clear" w:color="auto" w:fill="FFFFFF"/>
        </w:rPr>
        <w:t>六、其他需要报告的事项</w:t>
      </w:r>
    </w:p>
    <w:p w:rsidR="00C17394" w:rsidRDefault="00BF2E91">
      <w:pPr>
        <w:spacing w:line="560" w:lineRule="exact"/>
        <w:ind w:firstLineChars="200" w:firstLine="651"/>
        <w:rPr>
          <w:rFonts w:ascii="仿宋_GB2312" w:hAnsi="仿宋_GB2312" w:cs="仿宋_GB2312"/>
          <w:color w:val="333333"/>
          <w:kern w:val="0"/>
          <w:szCs w:val="32"/>
          <w:shd w:val="clear" w:color="auto" w:fill="FFFFFF"/>
        </w:rPr>
      </w:pPr>
      <w:r>
        <w:rPr>
          <w:rFonts w:ascii="仿宋_GB2312" w:hAnsi="仿宋_GB2312" w:cs="仿宋_GB2312" w:hint="eastAsia"/>
          <w:color w:val="333333"/>
          <w:kern w:val="0"/>
          <w:szCs w:val="32"/>
          <w:shd w:val="clear" w:color="auto" w:fill="FFFFFF"/>
        </w:rPr>
        <w:t>无。</w:t>
      </w:r>
    </w:p>
    <w:p w:rsidR="00C17394" w:rsidRDefault="00C17394">
      <w:pPr>
        <w:spacing w:line="560" w:lineRule="exact"/>
        <w:ind w:firstLineChars="200" w:firstLine="651"/>
        <w:rPr>
          <w:rFonts w:ascii="仿宋_GB2312" w:hAnsi="仿宋_GB2312" w:cs="仿宋_GB2312"/>
          <w:color w:val="333333"/>
          <w:kern w:val="0"/>
          <w:szCs w:val="32"/>
          <w:shd w:val="clear" w:color="auto" w:fill="FFFFFF"/>
        </w:rPr>
      </w:pPr>
    </w:p>
    <w:p w:rsidR="00C17394" w:rsidRDefault="00BF2E91">
      <w:pPr>
        <w:widowControl/>
        <w:spacing w:line="560" w:lineRule="exact"/>
        <w:ind w:firstLineChars="200" w:firstLine="651"/>
        <w:jc w:val="left"/>
        <w:rPr>
          <w:rFonts w:ascii="仿宋_GB2312" w:hAnsi="仿宋_GB2312" w:cs="仿宋_GB2312"/>
          <w:szCs w:val="32"/>
        </w:rPr>
      </w:pPr>
      <w:r>
        <w:rPr>
          <w:rFonts w:ascii="仿宋_GB2312" w:hint="eastAsia"/>
          <w:szCs w:val="32"/>
        </w:rPr>
        <w:t xml:space="preserve">            </w:t>
      </w:r>
    </w:p>
    <w:p w:rsidR="00C17394" w:rsidRDefault="00C17394">
      <w:pPr>
        <w:widowControl/>
        <w:spacing w:line="560" w:lineRule="exact"/>
        <w:ind w:firstLineChars="200" w:firstLine="651"/>
        <w:jc w:val="left"/>
        <w:rPr>
          <w:rFonts w:ascii="仿宋_GB2312" w:hAnsi="仿宋_GB2312" w:cs="仿宋_GB2312"/>
          <w:szCs w:val="32"/>
        </w:rPr>
      </w:pPr>
    </w:p>
    <w:sectPr w:rsidR="00C17394">
      <w:pgSz w:w="11906" w:h="16838"/>
      <w:pgMar w:top="1417" w:right="1417" w:bottom="1417" w:left="1701" w:header="851" w:footer="992" w:gutter="0"/>
      <w:cols w:space="0"/>
      <w:docGrid w:type="linesAndChars" w:linePitch="439" w:charSpace="112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77C" w:rsidRDefault="00EC577C">
      <w:r>
        <w:separator/>
      </w:r>
    </w:p>
  </w:endnote>
  <w:endnote w:type="continuationSeparator" w:id="0">
    <w:p w:rsidR="00EC577C" w:rsidRDefault="00EC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94" w:rsidRDefault="00BF2E91">
    <w:pPr>
      <w:pStyle w:val="a3"/>
      <w:framePr w:wrap="around" w:vAnchor="text" w:hAnchor="margin" w:xAlign="center" w:y="1"/>
      <w:ind w:firstLineChars="50" w:firstLine="140"/>
      <w:jc w:val="both"/>
      <w:rPr>
        <w:rStyle w:val="a7"/>
        <w:rFonts w:ascii="仿宋_GB2312"/>
        <w:sz w:val="28"/>
      </w:rPr>
    </w:pPr>
    <w:r>
      <w:rPr>
        <w:rStyle w:val="a7"/>
        <w:rFonts w:hint="eastAsia"/>
        <w:kern w:val="0"/>
        <w:sz w:val="28"/>
      </w:rPr>
      <w:t>—</w:t>
    </w:r>
    <w:r>
      <w:rPr>
        <w:rStyle w:val="a7"/>
        <w:kern w:val="0"/>
        <w:sz w:val="28"/>
      </w:rPr>
      <w:t xml:space="preserve"> </w:t>
    </w:r>
    <w:r>
      <w:rPr>
        <w:kern w:val="0"/>
        <w:sz w:val="28"/>
      </w:rPr>
      <w:fldChar w:fldCharType="begin"/>
    </w:r>
    <w:r>
      <w:rPr>
        <w:rStyle w:val="a7"/>
        <w:kern w:val="0"/>
        <w:sz w:val="28"/>
      </w:rPr>
      <w:instrText xml:space="preserve"> PAGE </w:instrText>
    </w:r>
    <w:r>
      <w:rPr>
        <w:kern w:val="0"/>
        <w:sz w:val="28"/>
      </w:rPr>
      <w:fldChar w:fldCharType="separate"/>
    </w:r>
    <w:r>
      <w:rPr>
        <w:rStyle w:val="a7"/>
        <w:kern w:val="0"/>
        <w:sz w:val="28"/>
      </w:rPr>
      <w:t>2</w:t>
    </w:r>
    <w:r>
      <w:rPr>
        <w:kern w:val="0"/>
        <w:sz w:val="28"/>
      </w:rPr>
      <w:fldChar w:fldCharType="end"/>
    </w:r>
    <w:r>
      <w:rPr>
        <w:rStyle w:val="a7"/>
        <w:kern w:val="0"/>
        <w:sz w:val="28"/>
      </w:rPr>
      <w:t xml:space="preserve"> </w:t>
    </w:r>
    <w:r>
      <w:rPr>
        <w:rStyle w:val="a7"/>
        <w:rFonts w:hint="eastAsia"/>
        <w:kern w:val="0"/>
        <w:sz w:val="28"/>
      </w:rPr>
      <w:t>—</w:t>
    </w:r>
  </w:p>
  <w:p w:rsidR="00C17394" w:rsidRDefault="00C17394">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94" w:rsidRDefault="00C17394">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94" w:rsidRDefault="00BF2E91">
    <w:pPr>
      <w:pStyle w:val="a3"/>
      <w:framePr w:wrap="around" w:vAnchor="text" w:hAnchor="margin" w:xAlign="center" w:y="1"/>
      <w:ind w:firstLineChars="50" w:firstLine="140"/>
      <w:jc w:val="both"/>
      <w:rPr>
        <w:rStyle w:val="a7"/>
        <w:rFonts w:ascii="仿宋_GB2312"/>
        <w:sz w:val="28"/>
      </w:rPr>
    </w:pPr>
    <w:r>
      <w:rPr>
        <w:rStyle w:val="a7"/>
        <w:rFonts w:hint="eastAsia"/>
        <w:kern w:val="0"/>
        <w:sz w:val="28"/>
      </w:rPr>
      <w:t>—</w:t>
    </w:r>
    <w:r>
      <w:rPr>
        <w:rStyle w:val="a7"/>
        <w:kern w:val="0"/>
        <w:sz w:val="28"/>
      </w:rPr>
      <w:t xml:space="preserve"> </w:t>
    </w:r>
    <w:r>
      <w:rPr>
        <w:kern w:val="0"/>
        <w:sz w:val="28"/>
      </w:rPr>
      <w:fldChar w:fldCharType="begin"/>
    </w:r>
    <w:r>
      <w:rPr>
        <w:rStyle w:val="a7"/>
        <w:kern w:val="0"/>
        <w:sz w:val="28"/>
      </w:rPr>
      <w:instrText xml:space="preserve"> PAGE </w:instrText>
    </w:r>
    <w:r>
      <w:rPr>
        <w:kern w:val="0"/>
        <w:sz w:val="28"/>
      </w:rPr>
      <w:fldChar w:fldCharType="separate"/>
    </w:r>
    <w:r>
      <w:rPr>
        <w:rStyle w:val="a7"/>
        <w:kern w:val="0"/>
        <w:sz w:val="28"/>
      </w:rPr>
      <w:t>2</w:t>
    </w:r>
    <w:r>
      <w:rPr>
        <w:kern w:val="0"/>
        <w:sz w:val="28"/>
      </w:rPr>
      <w:fldChar w:fldCharType="end"/>
    </w:r>
    <w:r>
      <w:rPr>
        <w:rStyle w:val="a7"/>
        <w:kern w:val="0"/>
        <w:sz w:val="28"/>
      </w:rPr>
      <w:t xml:space="preserve"> </w:t>
    </w:r>
    <w:r>
      <w:rPr>
        <w:rStyle w:val="a7"/>
        <w:rFonts w:hint="eastAsia"/>
        <w:kern w:val="0"/>
        <w:sz w:val="28"/>
      </w:rPr>
      <w:t>—</w:t>
    </w:r>
  </w:p>
  <w:p w:rsidR="00C17394" w:rsidRDefault="00C17394">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94" w:rsidRDefault="00C1739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77C" w:rsidRDefault="00EC577C">
      <w:r>
        <w:separator/>
      </w:r>
    </w:p>
  </w:footnote>
  <w:footnote w:type="continuationSeparator" w:id="0">
    <w:p w:rsidR="00EC577C" w:rsidRDefault="00EC57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94" w:rsidRDefault="00C17394">
    <w:pPr>
      <w:pStyle w:val="a4"/>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94" w:rsidRDefault="00C17394">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642F7"/>
    <w:multiLevelType w:val="singleLevel"/>
    <w:tmpl w:val="7A6642F7"/>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embedSystemFonts/>
  <w:bordersDoNotSurroundHeader/>
  <w:bordersDoNotSurroundFooter/>
  <w:proofState w:spelling="clean" w:grammar="clean"/>
  <w:defaultTabStop w:val="420"/>
  <w:drawingGridHorizontalSpacing w:val="163"/>
  <w:drawingGridVerticalSpacing w:val="220"/>
  <w:displayHorizontalDrawingGridEvery w:val="2"/>
  <w:displayVerticalDrawingGridEvery w:val="2"/>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2A70B6"/>
    <w:rsid w:val="009C0B96"/>
    <w:rsid w:val="00BA1CE3"/>
    <w:rsid w:val="00BF2E91"/>
    <w:rsid w:val="00C17394"/>
    <w:rsid w:val="00EC577C"/>
    <w:rsid w:val="12597F04"/>
    <w:rsid w:val="17371876"/>
    <w:rsid w:val="308B4F51"/>
    <w:rsid w:val="372A70B6"/>
    <w:rsid w:val="41925438"/>
    <w:rsid w:val="7D4A0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5D178B-FDFD-481B-BCA6-BCE17B6B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bottom w:val="single" w:sz="6" w:space="1" w:color="auto"/>
      </w:pBdr>
      <w:tabs>
        <w:tab w:val="center" w:pos="4153"/>
        <w:tab w:val="right" w:pos="8306"/>
      </w:tabs>
      <w:snapToGrid w:val="0"/>
      <w:jc w:val="center"/>
    </w:pPr>
    <w:rPr>
      <w:sz w:val="18"/>
    </w:rPr>
  </w:style>
  <w:style w:type="paragraph" w:styleId="a5">
    <w:name w:val="Normal (Web)"/>
    <w:basedOn w:val="a"/>
    <w:qFormat/>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qFormat/>
  </w:style>
  <w:style w:type="paragraph" w:styleId="a8">
    <w:name w:val="List Paragraph"/>
    <w:basedOn w:val="a"/>
    <w:uiPriority w:val="99"/>
    <w:unhideWhenUsed/>
    <w:qFormat/>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2017-2020</a:t>
            </a:r>
            <a:r>
              <a:rPr lang="zh-CN" altLang="en-US"/>
              <a:t>年主动公开数量</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[工作簿1]Sheet1!$C$2</c:f>
              <c:strCache>
                <c:ptCount val="1"/>
                <c:pt idx="0">
                  <c:v>数量</c:v>
                </c:pt>
              </c:strCache>
            </c:strRef>
          </c:tx>
          <c:spPr>
            <a:solidFill>
              <a:schemeClr val="accent1"/>
            </a:solidFill>
            <a:ln>
              <a:noFill/>
            </a:ln>
            <a:effectLst/>
          </c:spPr>
          <c:invertIfNegative val="0"/>
          <c:cat>
            <c:strRef>
              <c:f>[工作簿1]Sheet1!$B$3:$B$6</c:f>
              <c:strCache>
                <c:ptCount val="4"/>
                <c:pt idx="0">
                  <c:v>2017年</c:v>
                </c:pt>
                <c:pt idx="1">
                  <c:v>2018年</c:v>
                </c:pt>
                <c:pt idx="2">
                  <c:v>2019年</c:v>
                </c:pt>
                <c:pt idx="3">
                  <c:v>2020年</c:v>
                </c:pt>
              </c:strCache>
            </c:strRef>
          </c:cat>
          <c:val>
            <c:numRef>
              <c:f>[工作簿1]Sheet1!$C$3:$C$6</c:f>
              <c:numCache>
                <c:formatCode>General</c:formatCode>
                <c:ptCount val="4"/>
                <c:pt idx="0">
                  <c:v>394</c:v>
                </c:pt>
                <c:pt idx="1">
                  <c:v>624</c:v>
                </c:pt>
                <c:pt idx="2">
                  <c:v>1040</c:v>
                </c:pt>
                <c:pt idx="3">
                  <c:v>1191</c:v>
                </c:pt>
              </c:numCache>
            </c:numRef>
          </c:val>
          <c:extLst>
            <c:ext xmlns:c16="http://schemas.microsoft.com/office/drawing/2014/chart" uri="{C3380CC4-5D6E-409C-BE32-E72D297353CC}">
              <c16:uniqueId val="{00000000-7888-4AF3-9DAC-409173577D4A}"/>
            </c:ext>
          </c:extLst>
        </c:ser>
        <c:dLbls>
          <c:showLegendKey val="0"/>
          <c:showVal val="0"/>
          <c:showCatName val="0"/>
          <c:showSerName val="0"/>
          <c:showPercent val="0"/>
          <c:showBubbleSize val="0"/>
        </c:dLbls>
        <c:gapWidth val="219"/>
        <c:overlap val="-27"/>
        <c:axId val="632588483"/>
        <c:axId val="872057608"/>
      </c:barChart>
      <c:catAx>
        <c:axId val="63258848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872057608"/>
        <c:crosses val="autoZero"/>
        <c:auto val="1"/>
        <c:lblAlgn val="ctr"/>
        <c:lblOffset val="100"/>
        <c:noMultiLvlLbl val="0"/>
      </c:catAx>
      <c:valAx>
        <c:axId val="872057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325884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kamisama</dc:creator>
  <cp:lastModifiedBy>user</cp:lastModifiedBy>
  <cp:revision>3</cp:revision>
  <dcterms:created xsi:type="dcterms:W3CDTF">2021-01-25T01:08:00Z</dcterms:created>
  <dcterms:modified xsi:type="dcterms:W3CDTF">2022-08-01T06:35:00Z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